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92F" w:rsidRPr="00332660" w:rsidRDefault="004B692F" w:rsidP="004A37AE">
      <w:pPr>
        <w:spacing w:after="0"/>
        <w:ind w:firstLine="567"/>
        <w:jc w:val="center"/>
        <w:rPr>
          <w:rFonts w:ascii="Times New Roman" w:hAnsi="Times New Roman" w:cs="Times New Roman"/>
          <w:b/>
          <w:sz w:val="24"/>
          <w:szCs w:val="24"/>
        </w:rPr>
      </w:pPr>
      <w:r w:rsidRPr="00332660">
        <w:rPr>
          <w:rFonts w:ascii="Times New Roman" w:hAnsi="Times New Roman" w:cs="Times New Roman"/>
          <w:b/>
          <w:sz w:val="24"/>
          <w:szCs w:val="24"/>
        </w:rPr>
        <w:t>Анализ  всероссийской провер</w:t>
      </w:r>
      <w:r w:rsidR="00396D35" w:rsidRPr="00332660">
        <w:rPr>
          <w:rFonts w:ascii="Times New Roman" w:hAnsi="Times New Roman" w:cs="Times New Roman"/>
          <w:b/>
          <w:sz w:val="24"/>
          <w:szCs w:val="24"/>
        </w:rPr>
        <w:t xml:space="preserve">очной работы по </w:t>
      </w:r>
      <w:r w:rsidR="004B75E3" w:rsidRPr="00332660">
        <w:rPr>
          <w:rFonts w:ascii="Times New Roman" w:hAnsi="Times New Roman" w:cs="Times New Roman"/>
          <w:b/>
          <w:sz w:val="24"/>
          <w:szCs w:val="24"/>
        </w:rPr>
        <w:t>физике</w:t>
      </w:r>
      <w:r w:rsidR="0063761B" w:rsidRPr="00332660">
        <w:rPr>
          <w:rFonts w:ascii="Times New Roman" w:hAnsi="Times New Roman" w:cs="Times New Roman"/>
          <w:b/>
          <w:sz w:val="24"/>
          <w:szCs w:val="24"/>
        </w:rPr>
        <w:t xml:space="preserve"> в </w:t>
      </w:r>
      <w:r w:rsidR="00332660" w:rsidRPr="00332660">
        <w:rPr>
          <w:rFonts w:ascii="Times New Roman" w:hAnsi="Times New Roman" w:cs="Times New Roman"/>
          <w:b/>
          <w:sz w:val="24"/>
          <w:szCs w:val="24"/>
        </w:rPr>
        <w:t>9</w:t>
      </w:r>
      <w:r w:rsidR="00E2532A" w:rsidRPr="00332660">
        <w:rPr>
          <w:rFonts w:ascii="Times New Roman" w:hAnsi="Times New Roman" w:cs="Times New Roman"/>
          <w:b/>
          <w:sz w:val="24"/>
          <w:szCs w:val="24"/>
        </w:rPr>
        <w:t xml:space="preserve"> классе</w:t>
      </w:r>
    </w:p>
    <w:p w:rsidR="00332660" w:rsidRPr="00332660" w:rsidRDefault="00332660" w:rsidP="004A37AE">
      <w:pPr>
        <w:spacing w:after="0"/>
        <w:ind w:firstLine="567"/>
        <w:jc w:val="center"/>
        <w:rPr>
          <w:rFonts w:ascii="Times New Roman" w:hAnsi="Times New Roman" w:cs="Times New Roman"/>
          <w:b/>
          <w:sz w:val="24"/>
          <w:szCs w:val="24"/>
        </w:rPr>
      </w:pPr>
      <w:r w:rsidRPr="001C2A46">
        <w:rPr>
          <w:rFonts w:ascii="Times New Roman" w:hAnsi="Times New Roman" w:cs="Times New Roman"/>
          <w:b/>
          <w:sz w:val="24"/>
          <w:szCs w:val="24"/>
        </w:rPr>
        <w:t>(</w:t>
      </w:r>
      <w:r w:rsidRPr="00332660">
        <w:rPr>
          <w:rFonts w:ascii="Times New Roman" w:hAnsi="Times New Roman" w:cs="Times New Roman"/>
          <w:b/>
          <w:sz w:val="24"/>
          <w:szCs w:val="24"/>
        </w:rPr>
        <w:t>по программе 8 класса)</w:t>
      </w:r>
    </w:p>
    <w:p w:rsidR="00E2532A" w:rsidRPr="00C910EA" w:rsidRDefault="00E2532A" w:rsidP="004A37AE">
      <w:pPr>
        <w:spacing w:after="0"/>
        <w:ind w:firstLine="567"/>
        <w:jc w:val="both"/>
        <w:rPr>
          <w:rFonts w:ascii="Times New Roman" w:hAnsi="Times New Roman" w:cs="Times New Roman"/>
          <w:b/>
          <w:color w:val="FF0000"/>
          <w:sz w:val="24"/>
          <w:szCs w:val="24"/>
        </w:rPr>
      </w:pPr>
    </w:p>
    <w:p w:rsidR="00255E27" w:rsidRPr="004B6283" w:rsidRDefault="00E2532A" w:rsidP="004A37AE">
      <w:pPr>
        <w:spacing w:after="0"/>
        <w:ind w:firstLine="567"/>
        <w:jc w:val="both"/>
        <w:rPr>
          <w:rStyle w:val="fontstyle01"/>
          <w:rFonts w:ascii="Times New Roman" w:hAnsi="Times New Roman" w:cs="Times New Roman"/>
          <w:color w:val="auto"/>
        </w:rPr>
      </w:pPr>
      <w:r w:rsidRPr="004B6283">
        <w:rPr>
          <w:rStyle w:val="fontstyle01"/>
          <w:rFonts w:ascii="Times New Roman" w:hAnsi="Times New Roman" w:cs="Times New Roman"/>
          <w:color w:val="auto"/>
        </w:rPr>
        <w:t xml:space="preserve">Характеристика КИМ. </w:t>
      </w:r>
    </w:p>
    <w:p w:rsidR="001C2A46" w:rsidRPr="001C2A46" w:rsidRDefault="001C2A46" w:rsidP="004A37AE">
      <w:pPr>
        <w:pStyle w:val="a7"/>
        <w:spacing w:line="276" w:lineRule="auto"/>
        <w:ind w:firstLine="567"/>
        <w:jc w:val="both"/>
        <w:rPr>
          <w:sz w:val="24"/>
        </w:rPr>
      </w:pPr>
      <w:r w:rsidRPr="001C2A46">
        <w:rPr>
          <w:sz w:val="24"/>
        </w:rPr>
        <w:t xml:space="preserve">Назначение ВПР по учебному предмету «Физика» – оценить качество общеобразовательной подготовки обучающихся 8 классов в соответствии с требованиями ФГОС. ВПР позволяют осуществить диагностику достижения предметных и </w:t>
      </w:r>
      <w:proofErr w:type="spellStart"/>
      <w:r w:rsidRPr="001C2A46">
        <w:rPr>
          <w:sz w:val="24"/>
        </w:rPr>
        <w:t>метапредметных</w:t>
      </w:r>
      <w:proofErr w:type="spellEnd"/>
      <w:r w:rsidRPr="001C2A46">
        <w:rPr>
          <w:sz w:val="24"/>
        </w:rPr>
        <w:t xml:space="preserve"> результатов, в том числе овладение </w:t>
      </w:r>
      <w:proofErr w:type="spellStart"/>
      <w:r w:rsidRPr="001C2A46">
        <w:rPr>
          <w:sz w:val="24"/>
        </w:rPr>
        <w:t>межпредметными</w:t>
      </w:r>
      <w:proofErr w:type="spellEnd"/>
      <w:r w:rsidRPr="001C2A46">
        <w:rPr>
          <w:sz w:val="24"/>
        </w:rPr>
        <w:t xml:space="preserve"> понятиями и способность использования универсальных учебных действий (УУД) в учебной, познавательной и социальной практике. </w:t>
      </w:r>
      <w:proofErr w:type="gramStart"/>
      <w:r w:rsidRPr="001C2A46">
        <w:rPr>
          <w:sz w:val="24"/>
        </w:rPr>
        <w:t>Результаты ВПР в совокупности с имеющейся в общеобразовательной организации информацией, отражающей индивидуальные образовательные траектории обучающихся, могут быть использованы для оценки личностных результатов обучения.</w:t>
      </w:r>
      <w:proofErr w:type="gramEnd"/>
    </w:p>
    <w:p w:rsidR="001C2A46" w:rsidRPr="001C2A46" w:rsidRDefault="001C2A46" w:rsidP="004A37AE">
      <w:pPr>
        <w:pStyle w:val="a7"/>
        <w:spacing w:line="276" w:lineRule="auto"/>
        <w:ind w:firstLine="567"/>
        <w:jc w:val="both"/>
        <w:rPr>
          <w:sz w:val="24"/>
        </w:rPr>
      </w:pPr>
      <w:proofErr w:type="gramStart"/>
      <w:r w:rsidRPr="001C2A46">
        <w:rPr>
          <w:sz w:val="24"/>
        </w:rPr>
        <w:t>Всероссийские проверочн</w:t>
      </w:r>
      <w:r>
        <w:rPr>
          <w:sz w:val="24"/>
        </w:rPr>
        <w:t>ые работы основаны на системно-</w:t>
      </w:r>
      <w:proofErr w:type="spellStart"/>
      <w:r w:rsidRPr="001C2A46">
        <w:rPr>
          <w:sz w:val="24"/>
        </w:rPr>
        <w:t>деятельностном</w:t>
      </w:r>
      <w:proofErr w:type="spellEnd"/>
      <w:r w:rsidRPr="001C2A46">
        <w:rPr>
          <w:sz w:val="24"/>
        </w:rPr>
        <w:t xml:space="preserve">, </w:t>
      </w:r>
      <w:proofErr w:type="spellStart"/>
      <w:r w:rsidRPr="001C2A46">
        <w:rPr>
          <w:sz w:val="24"/>
        </w:rPr>
        <w:t>компетентностном</w:t>
      </w:r>
      <w:proofErr w:type="spellEnd"/>
      <w:r w:rsidRPr="001C2A46">
        <w:rPr>
          <w:sz w:val="24"/>
        </w:rPr>
        <w:t xml:space="preserve"> и уровневом подходах в обучении.</w:t>
      </w:r>
      <w:proofErr w:type="gramEnd"/>
    </w:p>
    <w:p w:rsidR="001C2A46" w:rsidRPr="001C2A46" w:rsidRDefault="001C2A46" w:rsidP="004A37AE">
      <w:pPr>
        <w:pStyle w:val="a7"/>
        <w:spacing w:line="276" w:lineRule="auto"/>
        <w:ind w:firstLine="567"/>
        <w:jc w:val="both"/>
        <w:rPr>
          <w:sz w:val="24"/>
        </w:rPr>
      </w:pPr>
      <w:r w:rsidRPr="001C2A46">
        <w:rPr>
          <w:sz w:val="24"/>
        </w:rPr>
        <w:t xml:space="preserve">В рамках ВПР наряду с предметными результатами обучения учащихся основной школы оцениваются также </w:t>
      </w:r>
      <w:proofErr w:type="spellStart"/>
      <w:r w:rsidRPr="001C2A46">
        <w:rPr>
          <w:sz w:val="24"/>
        </w:rPr>
        <w:t>метапредметные</w:t>
      </w:r>
      <w:proofErr w:type="spellEnd"/>
      <w:r w:rsidRPr="001C2A46">
        <w:rPr>
          <w:sz w:val="24"/>
        </w:rPr>
        <w:t xml:space="preserve"> результаты, в том числе уровень </w:t>
      </w:r>
      <w:proofErr w:type="spellStart"/>
      <w:r w:rsidRPr="001C2A46">
        <w:rPr>
          <w:sz w:val="24"/>
        </w:rPr>
        <w:t>сформированности</w:t>
      </w:r>
      <w:proofErr w:type="spellEnd"/>
      <w:r w:rsidRPr="001C2A46">
        <w:rPr>
          <w:sz w:val="24"/>
        </w:rPr>
        <w:t xml:space="preserve"> универсальных учебных действий (УУД)   и овладения </w:t>
      </w:r>
      <w:proofErr w:type="spellStart"/>
      <w:r w:rsidRPr="001C2A46">
        <w:rPr>
          <w:sz w:val="24"/>
        </w:rPr>
        <w:t>межпредметными</w:t>
      </w:r>
      <w:proofErr w:type="spellEnd"/>
      <w:r w:rsidRPr="001C2A46">
        <w:rPr>
          <w:spacing w:val="-1"/>
          <w:sz w:val="24"/>
        </w:rPr>
        <w:t xml:space="preserve"> </w:t>
      </w:r>
      <w:r w:rsidRPr="001C2A46">
        <w:rPr>
          <w:sz w:val="24"/>
        </w:rPr>
        <w:t>понятиями.</w:t>
      </w:r>
    </w:p>
    <w:p w:rsidR="001C2A46" w:rsidRPr="001C2A46" w:rsidRDefault="001C2A46" w:rsidP="004A37AE">
      <w:pPr>
        <w:pStyle w:val="a7"/>
        <w:spacing w:line="276" w:lineRule="auto"/>
        <w:ind w:firstLine="567"/>
        <w:jc w:val="both"/>
        <w:rPr>
          <w:sz w:val="24"/>
        </w:rPr>
      </w:pPr>
      <w:r w:rsidRPr="001C2A46">
        <w:rPr>
          <w:sz w:val="24"/>
        </w:rPr>
        <w:t xml:space="preserve">Предусмотрена оценка </w:t>
      </w:r>
      <w:proofErr w:type="spellStart"/>
      <w:r w:rsidRPr="001C2A46">
        <w:rPr>
          <w:sz w:val="24"/>
        </w:rPr>
        <w:t>сформированности</w:t>
      </w:r>
      <w:proofErr w:type="spellEnd"/>
      <w:r w:rsidRPr="001C2A46">
        <w:rPr>
          <w:sz w:val="24"/>
        </w:rPr>
        <w:t xml:space="preserve"> </w:t>
      </w:r>
      <w:proofErr w:type="gramStart"/>
      <w:r w:rsidRPr="001C2A46">
        <w:rPr>
          <w:sz w:val="24"/>
        </w:rPr>
        <w:t>следующих</w:t>
      </w:r>
      <w:proofErr w:type="gramEnd"/>
      <w:r w:rsidRPr="001C2A46">
        <w:rPr>
          <w:sz w:val="24"/>
        </w:rPr>
        <w:t xml:space="preserve"> УУД.</w:t>
      </w:r>
    </w:p>
    <w:p w:rsidR="001C2A46" w:rsidRPr="001C2A46" w:rsidRDefault="001C2A46" w:rsidP="004A37AE">
      <w:pPr>
        <w:spacing w:after="0"/>
        <w:ind w:firstLine="567"/>
        <w:jc w:val="both"/>
        <w:rPr>
          <w:rFonts w:ascii="Times New Roman" w:hAnsi="Times New Roman" w:cs="Times New Roman"/>
          <w:sz w:val="24"/>
        </w:rPr>
      </w:pPr>
      <w:r w:rsidRPr="001C2A46">
        <w:rPr>
          <w:rFonts w:ascii="Times New Roman" w:hAnsi="Times New Roman" w:cs="Times New Roman"/>
          <w:i/>
          <w:sz w:val="24"/>
        </w:rPr>
        <w:t>Регулятивные  действия</w:t>
      </w:r>
      <w:r w:rsidRPr="001C2A46">
        <w:rPr>
          <w:rFonts w:ascii="Times New Roman" w:hAnsi="Times New Roman" w:cs="Times New Roman"/>
          <w:sz w:val="24"/>
        </w:rPr>
        <w:t>:   целеполагание,   планирование,   контроль   и коррекция,</w:t>
      </w:r>
      <w:r w:rsidRPr="001C2A46">
        <w:rPr>
          <w:rFonts w:ascii="Times New Roman" w:hAnsi="Times New Roman" w:cs="Times New Roman"/>
          <w:spacing w:val="-1"/>
          <w:sz w:val="24"/>
        </w:rPr>
        <w:t xml:space="preserve"> </w:t>
      </w:r>
      <w:proofErr w:type="spellStart"/>
      <w:r w:rsidRPr="001C2A46">
        <w:rPr>
          <w:rFonts w:ascii="Times New Roman" w:hAnsi="Times New Roman" w:cs="Times New Roman"/>
          <w:sz w:val="24"/>
        </w:rPr>
        <w:t>саморегуляция</w:t>
      </w:r>
      <w:proofErr w:type="spellEnd"/>
      <w:r w:rsidRPr="001C2A46">
        <w:rPr>
          <w:rFonts w:ascii="Times New Roman" w:hAnsi="Times New Roman" w:cs="Times New Roman"/>
          <w:sz w:val="24"/>
        </w:rPr>
        <w:t>.</w:t>
      </w:r>
    </w:p>
    <w:p w:rsidR="001C2A46" w:rsidRPr="006217C8" w:rsidRDefault="001C2A46" w:rsidP="004A37AE">
      <w:pPr>
        <w:pStyle w:val="a7"/>
        <w:spacing w:line="276" w:lineRule="auto"/>
        <w:ind w:firstLine="567"/>
        <w:jc w:val="both"/>
        <w:rPr>
          <w:sz w:val="24"/>
        </w:rPr>
      </w:pPr>
      <w:proofErr w:type="spellStart"/>
      <w:proofErr w:type="gramStart"/>
      <w:r w:rsidRPr="001C2A46">
        <w:rPr>
          <w:i/>
          <w:sz w:val="24"/>
        </w:rPr>
        <w:t>Общеучебные</w:t>
      </w:r>
      <w:proofErr w:type="spellEnd"/>
      <w:r w:rsidRPr="001C2A46">
        <w:rPr>
          <w:i/>
          <w:sz w:val="24"/>
        </w:rPr>
        <w:t xml:space="preserve"> универсальные учебные действия</w:t>
      </w:r>
      <w:r w:rsidRPr="001C2A46">
        <w:rPr>
          <w:sz w:val="24"/>
        </w:rPr>
        <w:t>:</w:t>
      </w:r>
      <w:r>
        <w:rPr>
          <w:sz w:val="24"/>
        </w:rPr>
        <w:t xml:space="preserve"> поиск и выделение необходимой </w:t>
      </w:r>
      <w:r w:rsidRPr="001C2A46">
        <w:rPr>
          <w:sz w:val="24"/>
        </w:rPr>
        <w:t>информации; структурирование знаний; осознанное и произвольное построение речевого высказывания в письменной форме; выбор наиболее эффективных способов решения задач в зависимости от конкретных условий; рефлексия способов и условий действия; контроль и оценка процесса и результатов деятельности; смысловое чтение как осмысление цели чтения и выбор вида чтения в зависимости от цели;</w:t>
      </w:r>
      <w:proofErr w:type="gramEnd"/>
      <w:r w:rsidRPr="001C2A46">
        <w:rPr>
          <w:sz w:val="24"/>
        </w:rPr>
        <w:t xml:space="preserve"> определение основной и второстепенной информации; моделирование, преобразование</w:t>
      </w:r>
      <w:r w:rsidRPr="001C2A46">
        <w:rPr>
          <w:spacing w:val="-1"/>
          <w:sz w:val="24"/>
        </w:rPr>
        <w:t xml:space="preserve"> </w:t>
      </w:r>
      <w:r w:rsidRPr="001C2A46">
        <w:rPr>
          <w:sz w:val="24"/>
        </w:rPr>
        <w:t>модели.</w:t>
      </w:r>
    </w:p>
    <w:p w:rsidR="001C2A46" w:rsidRPr="001C2A46" w:rsidRDefault="001C2A46" w:rsidP="004A37AE">
      <w:pPr>
        <w:pStyle w:val="a7"/>
        <w:tabs>
          <w:tab w:val="left" w:pos="0"/>
        </w:tabs>
        <w:spacing w:line="276" w:lineRule="auto"/>
        <w:ind w:firstLine="567"/>
        <w:jc w:val="both"/>
        <w:rPr>
          <w:spacing w:val="-6"/>
          <w:sz w:val="24"/>
        </w:rPr>
      </w:pPr>
      <w:r w:rsidRPr="001C2A46">
        <w:rPr>
          <w:i/>
          <w:spacing w:val="-7"/>
          <w:sz w:val="24"/>
        </w:rPr>
        <w:t xml:space="preserve">Логические </w:t>
      </w:r>
      <w:r w:rsidRPr="001C2A46">
        <w:rPr>
          <w:i/>
          <w:spacing w:val="-6"/>
          <w:sz w:val="24"/>
        </w:rPr>
        <w:t>универсальные действия</w:t>
      </w:r>
      <w:r w:rsidRPr="001C2A46">
        <w:rPr>
          <w:spacing w:val="-6"/>
          <w:sz w:val="24"/>
        </w:rPr>
        <w:t xml:space="preserve">: </w:t>
      </w:r>
      <w:r w:rsidRPr="001C2A46">
        <w:rPr>
          <w:spacing w:val="-5"/>
          <w:sz w:val="24"/>
        </w:rPr>
        <w:t xml:space="preserve">анализ </w:t>
      </w:r>
      <w:r w:rsidRPr="001C2A46">
        <w:rPr>
          <w:spacing w:val="-6"/>
          <w:sz w:val="24"/>
        </w:rPr>
        <w:t xml:space="preserve">объектов </w:t>
      </w:r>
      <w:r w:rsidRPr="001C2A46">
        <w:rPr>
          <w:sz w:val="24"/>
        </w:rPr>
        <w:t xml:space="preserve">в </w:t>
      </w:r>
      <w:r w:rsidRPr="001C2A46">
        <w:rPr>
          <w:spacing w:val="-5"/>
          <w:sz w:val="24"/>
        </w:rPr>
        <w:t xml:space="preserve">целях </w:t>
      </w:r>
      <w:r w:rsidRPr="001C2A46">
        <w:rPr>
          <w:spacing w:val="-6"/>
          <w:sz w:val="24"/>
        </w:rPr>
        <w:t xml:space="preserve">выделения </w:t>
      </w:r>
      <w:r w:rsidRPr="001C2A46">
        <w:rPr>
          <w:spacing w:val="-7"/>
          <w:sz w:val="24"/>
        </w:rPr>
        <w:t xml:space="preserve">признаков; </w:t>
      </w:r>
      <w:r w:rsidRPr="001C2A46">
        <w:rPr>
          <w:spacing w:val="-6"/>
          <w:sz w:val="24"/>
        </w:rPr>
        <w:t xml:space="preserve">синтез, </w:t>
      </w:r>
      <w:r w:rsidRPr="001C2A46">
        <w:rPr>
          <w:sz w:val="24"/>
        </w:rPr>
        <w:t xml:space="preserve">в </w:t>
      </w:r>
      <w:r w:rsidRPr="001C2A46">
        <w:rPr>
          <w:spacing w:val="-4"/>
          <w:sz w:val="24"/>
        </w:rPr>
        <w:t xml:space="preserve">том </w:t>
      </w:r>
      <w:r w:rsidRPr="001C2A46">
        <w:rPr>
          <w:spacing w:val="-5"/>
          <w:sz w:val="24"/>
        </w:rPr>
        <w:t xml:space="preserve">числе </w:t>
      </w:r>
      <w:r w:rsidRPr="001C2A46">
        <w:rPr>
          <w:spacing w:val="-6"/>
          <w:sz w:val="24"/>
        </w:rPr>
        <w:t xml:space="preserve">самостоятельное достраивание </w:t>
      </w:r>
      <w:r w:rsidRPr="001C2A46">
        <w:rPr>
          <w:sz w:val="24"/>
        </w:rPr>
        <w:t xml:space="preserve">с </w:t>
      </w:r>
      <w:r w:rsidRPr="001C2A46">
        <w:rPr>
          <w:spacing w:val="-7"/>
          <w:sz w:val="24"/>
        </w:rPr>
        <w:t xml:space="preserve">восполнением </w:t>
      </w:r>
      <w:r w:rsidRPr="001C2A46">
        <w:rPr>
          <w:spacing w:val="-6"/>
          <w:sz w:val="24"/>
        </w:rPr>
        <w:t xml:space="preserve">недостающих компонентов; </w:t>
      </w:r>
      <w:r w:rsidRPr="001C2A46">
        <w:rPr>
          <w:spacing w:val="-5"/>
          <w:sz w:val="24"/>
        </w:rPr>
        <w:t xml:space="preserve">выбор </w:t>
      </w:r>
      <w:r w:rsidRPr="001C2A46">
        <w:rPr>
          <w:spacing w:val="-6"/>
          <w:sz w:val="24"/>
        </w:rPr>
        <w:t xml:space="preserve">оснований </w:t>
      </w:r>
      <w:r w:rsidRPr="001C2A46">
        <w:rPr>
          <w:sz w:val="24"/>
        </w:rPr>
        <w:t xml:space="preserve">и </w:t>
      </w:r>
      <w:r w:rsidRPr="001C2A46">
        <w:rPr>
          <w:spacing w:val="-6"/>
          <w:sz w:val="24"/>
        </w:rPr>
        <w:t xml:space="preserve">критериев </w:t>
      </w:r>
      <w:r w:rsidRPr="001C2A46">
        <w:rPr>
          <w:spacing w:val="-4"/>
          <w:sz w:val="24"/>
        </w:rPr>
        <w:t xml:space="preserve">для  </w:t>
      </w:r>
      <w:r w:rsidRPr="001C2A46">
        <w:rPr>
          <w:spacing w:val="-6"/>
          <w:sz w:val="24"/>
        </w:rPr>
        <w:t>сравнения; подведение</w:t>
      </w:r>
      <w:r w:rsidRPr="001C2A46">
        <w:rPr>
          <w:spacing w:val="-6"/>
          <w:sz w:val="24"/>
        </w:rPr>
        <w:tab/>
      </w:r>
      <w:r w:rsidRPr="001C2A46">
        <w:rPr>
          <w:spacing w:val="-4"/>
          <w:sz w:val="24"/>
        </w:rPr>
        <w:t xml:space="preserve">под </w:t>
      </w:r>
      <w:r>
        <w:rPr>
          <w:spacing w:val="-6"/>
          <w:sz w:val="24"/>
        </w:rPr>
        <w:t>понятие;</w:t>
      </w:r>
      <w:r w:rsidRPr="001C2A46">
        <w:rPr>
          <w:spacing w:val="-6"/>
          <w:sz w:val="24"/>
        </w:rPr>
        <w:t xml:space="preserve"> </w:t>
      </w:r>
      <w:r>
        <w:rPr>
          <w:spacing w:val="-6"/>
          <w:sz w:val="24"/>
        </w:rPr>
        <w:t>выведение</w:t>
      </w:r>
      <w:r w:rsidRPr="001C2A46">
        <w:rPr>
          <w:spacing w:val="-6"/>
          <w:sz w:val="24"/>
        </w:rPr>
        <w:t xml:space="preserve"> </w:t>
      </w:r>
      <w:r>
        <w:rPr>
          <w:spacing w:val="-6"/>
          <w:sz w:val="24"/>
        </w:rPr>
        <w:t>следствий;</w:t>
      </w:r>
      <w:r w:rsidRPr="001C2A46">
        <w:rPr>
          <w:spacing w:val="-6"/>
          <w:sz w:val="24"/>
        </w:rPr>
        <w:t xml:space="preserve"> установление </w:t>
      </w:r>
      <w:r w:rsidRPr="001C2A46">
        <w:rPr>
          <w:spacing w:val="-6"/>
          <w:sz w:val="24"/>
        </w:rPr>
        <w:tab/>
      </w:r>
      <w:r w:rsidRPr="001C2A46">
        <w:rPr>
          <w:spacing w:val="-9"/>
          <w:sz w:val="24"/>
        </w:rPr>
        <w:t>причинн</w:t>
      </w:r>
      <w:proofErr w:type="gramStart"/>
      <w:r w:rsidRPr="001C2A46">
        <w:rPr>
          <w:spacing w:val="-9"/>
          <w:sz w:val="24"/>
        </w:rPr>
        <w:t>о-</w:t>
      </w:r>
      <w:proofErr w:type="gramEnd"/>
      <w:r w:rsidRPr="001C2A46">
        <w:rPr>
          <w:spacing w:val="-9"/>
          <w:sz w:val="24"/>
        </w:rPr>
        <w:t xml:space="preserve"> </w:t>
      </w:r>
      <w:r w:rsidRPr="001C2A46">
        <w:rPr>
          <w:spacing w:val="-6"/>
          <w:sz w:val="24"/>
        </w:rPr>
        <w:t xml:space="preserve">следственных связей; построение логической </w:t>
      </w:r>
      <w:r w:rsidRPr="001C2A46">
        <w:rPr>
          <w:spacing w:val="-5"/>
          <w:sz w:val="24"/>
        </w:rPr>
        <w:t xml:space="preserve">цепи </w:t>
      </w:r>
      <w:r w:rsidRPr="001C2A46">
        <w:rPr>
          <w:spacing w:val="-6"/>
          <w:sz w:val="24"/>
        </w:rPr>
        <w:t xml:space="preserve">рассуждений; доказательство. </w:t>
      </w:r>
    </w:p>
    <w:p w:rsidR="001C2A46" w:rsidRPr="006217C8" w:rsidRDefault="001C2A46" w:rsidP="004A37AE">
      <w:pPr>
        <w:pStyle w:val="a7"/>
        <w:tabs>
          <w:tab w:val="left" w:pos="0"/>
        </w:tabs>
        <w:spacing w:line="276" w:lineRule="auto"/>
        <w:ind w:firstLine="567"/>
        <w:jc w:val="both"/>
        <w:rPr>
          <w:sz w:val="24"/>
        </w:rPr>
      </w:pPr>
      <w:r w:rsidRPr="001C2A46">
        <w:rPr>
          <w:i/>
          <w:sz w:val="24"/>
        </w:rPr>
        <w:t>Коммуникативные действия</w:t>
      </w:r>
      <w:r>
        <w:rPr>
          <w:sz w:val="24"/>
        </w:rPr>
        <w:t>:</w:t>
      </w:r>
      <w:r w:rsidRPr="001C2A46">
        <w:rPr>
          <w:sz w:val="24"/>
        </w:rPr>
        <w:t xml:space="preserve"> ум</w:t>
      </w:r>
      <w:r>
        <w:rPr>
          <w:sz w:val="24"/>
        </w:rPr>
        <w:t>ение</w:t>
      </w:r>
      <w:r w:rsidRPr="001C2A46">
        <w:rPr>
          <w:sz w:val="24"/>
        </w:rPr>
        <w:t xml:space="preserve"> </w:t>
      </w:r>
      <w:r>
        <w:rPr>
          <w:sz w:val="24"/>
        </w:rPr>
        <w:t>с</w:t>
      </w:r>
      <w:r w:rsidRPr="001C2A46">
        <w:rPr>
          <w:sz w:val="24"/>
        </w:rPr>
        <w:t xml:space="preserve"> </w:t>
      </w:r>
      <w:r>
        <w:rPr>
          <w:sz w:val="24"/>
        </w:rPr>
        <w:t>достаточной</w:t>
      </w:r>
      <w:r w:rsidRPr="001C2A46">
        <w:rPr>
          <w:sz w:val="24"/>
        </w:rPr>
        <w:t xml:space="preserve"> </w:t>
      </w:r>
      <w:r>
        <w:rPr>
          <w:sz w:val="24"/>
        </w:rPr>
        <w:t>полнотой</w:t>
      </w:r>
      <w:r w:rsidRPr="001C2A46">
        <w:rPr>
          <w:sz w:val="24"/>
        </w:rPr>
        <w:t xml:space="preserve">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w:t>
      </w:r>
    </w:p>
    <w:p w:rsidR="001C2A46" w:rsidRPr="001C2A46" w:rsidRDefault="001C2A46" w:rsidP="004A37AE">
      <w:pPr>
        <w:pStyle w:val="a7"/>
        <w:tabs>
          <w:tab w:val="left" w:pos="0"/>
        </w:tabs>
        <w:spacing w:line="276" w:lineRule="auto"/>
        <w:ind w:firstLine="567"/>
        <w:jc w:val="both"/>
        <w:rPr>
          <w:sz w:val="24"/>
        </w:rPr>
      </w:pPr>
      <w:r>
        <w:rPr>
          <w:sz w:val="24"/>
        </w:rPr>
        <w:t>Контрольные</w:t>
      </w:r>
      <w:r w:rsidRPr="001C2A46">
        <w:rPr>
          <w:sz w:val="24"/>
        </w:rPr>
        <w:t xml:space="preserve"> изм</w:t>
      </w:r>
      <w:r>
        <w:rPr>
          <w:sz w:val="24"/>
        </w:rPr>
        <w:t>ерительные</w:t>
      </w:r>
      <w:r w:rsidRPr="001C2A46">
        <w:rPr>
          <w:sz w:val="24"/>
        </w:rPr>
        <w:t xml:space="preserve"> материалы ВПР направлены</w:t>
      </w:r>
      <w:r w:rsidRPr="001C2A46">
        <w:rPr>
          <w:spacing w:val="39"/>
          <w:sz w:val="24"/>
        </w:rPr>
        <w:t xml:space="preserve"> </w:t>
      </w:r>
      <w:r w:rsidRPr="001C2A46">
        <w:rPr>
          <w:sz w:val="24"/>
        </w:rPr>
        <w:t>на</w:t>
      </w:r>
      <w:r w:rsidRPr="001C2A46">
        <w:rPr>
          <w:spacing w:val="39"/>
          <w:sz w:val="24"/>
        </w:rPr>
        <w:t xml:space="preserve"> </w:t>
      </w:r>
      <w:r w:rsidRPr="001C2A46">
        <w:rPr>
          <w:sz w:val="24"/>
        </w:rPr>
        <w:t>проверку</w:t>
      </w:r>
      <w:r w:rsidRPr="001C2A46">
        <w:rPr>
          <w:spacing w:val="39"/>
          <w:sz w:val="24"/>
        </w:rPr>
        <w:t xml:space="preserve"> </w:t>
      </w:r>
      <w:proofErr w:type="spellStart"/>
      <w:r w:rsidRPr="001C2A46">
        <w:rPr>
          <w:sz w:val="24"/>
        </w:rPr>
        <w:t>сформированности</w:t>
      </w:r>
      <w:proofErr w:type="spellEnd"/>
      <w:r w:rsidRPr="001C2A46">
        <w:rPr>
          <w:spacing w:val="40"/>
          <w:sz w:val="24"/>
        </w:rPr>
        <w:t xml:space="preserve"> </w:t>
      </w:r>
      <w:r w:rsidRPr="001C2A46">
        <w:rPr>
          <w:sz w:val="24"/>
        </w:rPr>
        <w:t>у</w:t>
      </w:r>
      <w:r w:rsidRPr="001C2A46">
        <w:rPr>
          <w:spacing w:val="40"/>
          <w:sz w:val="24"/>
        </w:rPr>
        <w:t xml:space="preserve"> </w:t>
      </w:r>
      <w:r w:rsidRPr="001C2A46">
        <w:rPr>
          <w:sz w:val="24"/>
        </w:rPr>
        <w:t>обучающихся</w:t>
      </w:r>
      <w:r w:rsidRPr="001C2A46">
        <w:rPr>
          <w:spacing w:val="41"/>
          <w:sz w:val="24"/>
        </w:rPr>
        <w:t xml:space="preserve"> </w:t>
      </w:r>
      <w:r w:rsidRPr="001C2A46">
        <w:rPr>
          <w:sz w:val="24"/>
        </w:rPr>
        <w:t>следующих результатов освоения естественнонаучных учебных предметов:</w:t>
      </w:r>
    </w:p>
    <w:p w:rsidR="001C2A46" w:rsidRPr="001C2A46" w:rsidRDefault="001C2A46" w:rsidP="004A37AE">
      <w:pPr>
        <w:pStyle w:val="a7"/>
        <w:numPr>
          <w:ilvl w:val="0"/>
          <w:numId w:val="19"/>
        </w:numPr>
        <w:tabs>
          <w:tab w:val="left" w:pos="0"/>
        </w:tabs>
        <w:spacing w:line="276" w:lineRule="auto"/>
        <w:ind w:left="0" w:firstLine="567"/>
        <w:jc w:val="both"/>
        <w:rPr>
          <w:sz w:val="24"/>
        </w:rPr>
      </w:pPr>
      <w:r w:rsidRPr="001C2A46">
        <w:rPr>
          <w:sz w:val="24"/>
        </w:rPr>
        <w:t>формирование целостной научной картины</w:t>
      </w:r>
      <w:r w:rsidRPr="001C2A46">
        <w:rPr>
          <w:spacing w:val="-1"/>
          <w:sz w:val="24"/>
        </w:rPr>
        <w:t xml:space="preserve"> </w:t>
      </w:r>
      <w:r w:rsidRPr="001C2A46">
        <w:rPr>
          <w:sz w:val="24"/>
        </w:rPr>
        <w:t>мира;</w:t>
      </w:r>
    </w:p>
    <w:p w:rsidR="001C2A46" w:rsidRPr="001C2A46" w:rsidRDefault="001C2A46" w:rsidP="004A37AE">
      <w:pPr>
        <w:pStyle w:val="a7"/>
        <w:numPr>
          <w:ilvl w:val="0"/>
          <w:numId w:val="19"/>
        </w:numPr>
        <w:tabs>
          <w:tab w:val="left" w:pos="0"/>
        </w:tabs>
        <w:spacing w:line="276" w:lineRule="auto"/>
        <w:ind w:left="0" w:firstLine="567"/>
        <w:jc w:val="both"/>
        <w:rPr>
          <w:sz w:val="24"/>
        </w:rPr>
      </w:pPr>
      <w:r w:rsidRPr="001C2A46">
        <w:rPr>
          <w:sz w:val="24"/>
        </w:rPr>
        <w:t>овладение научным подходом к решению различных</w:t>
      </w:r>
      <w:r w:rsidRPr="001C2A46">
        <w:rPr>
          <w:spacing w:val="-2"/>
          <w:sz w:val="24"/>
        </w:rPr>
        <w:t xml:space="preserve"> </w:t>
      </w:r>
      <w:r w:rsidRPr="001C2A46">
        <w:rPr>
          <w:sz w:val="24"/>
        </w:rPr>
        <w:t>задач;</w:t>
      </w:r>
    </w:p>
    <w:p w:rsidR="001C2A46" w:rsidRPr="001C2A46" w:rsidRDefault="001C2A46" w:rsidP="004A37AE">
      <w:pPr>
        <w:pStyle w:val="a7"/>
        <w:numPr>
          <w:ilvl w:val="0"/>
          <w:numId w:val="19"/>
        </w:numPr>
        <w:tabs>
          <w:tab w:val="left" w:pos="0"/>
        </w:tabs>
        <w:spacing w:line="276" w:lineRule="auto"/>
        <w:ind w:left="0" w:firstLine="567"/>
        <w:jc w:val="both"/>
        <w:rPr>
          <w:sz w:val="24"/>
        </w:rPr>
      </w:pPr>
      <w:r w:rsidRPr="001C2A46">
        <w:rPr>
          <w:sz w:val="24"/>
        </w:rPr>
        <w:t>овладение умениями: формулировать гипотезы; конструировать; проводить наблюдения, описание, измерение, эксперименты; оценивать полученные</w:t>
      </w:r>
      <w:r w:rsidRPr="001C2A46">
        <w:rPr>
          <w:spacing w:val="-1"/>
          <w:sz w:val="24"/>
        </w:rPr>
        <w:t xml:space="preserve"> </w:t>
      </w:r>
      <w:r w:rsidRPr="001C2A46">
        <w:rPr>
          <w:sz w:val="24"/>
        </w:rPr>
        <w:t>результаты;</w:t>
      </w:r>
    </w:p>
    <w:p w:rsidR="001C2A46" w:rsidRPr="001C2A46" w:rsidRDefault="001C2A46" w:rsidP="004A37AE">
      <w:pPr>
        <w:pStyle w:val="a7"/>
        <w:numPr>
          <w:ilvl w:val="0"/>
          <w:numId w:val="19"/>
        </w:numPr>
        <w:tabs>
          <w:tab w:val="left" w:pos="0"/>
        </w:tabs>
        <w:spacing w:line="276" w:lineRule="auto"/>
        <w:ind w:left="0" w:firstLine="567"/>
        <w:jc w:val="both"/>
        <w:rPr>
          <w:sz w:val="24"/>
        </w:rPr>
      </w:pPr>
      <w:r w:rsidRPr="001C2A46">
        <w:rPr>
          <w:spacing w:val="-6"/>
          <w:sz w:val="24"/>
        </w:rPr>
        <w:lastRenderedPageBreak/>
        <w:t xml:space="preserve">овладение умением сопоставлять эмпирические </w:t>
      </w:r>
      <w:r w:rsidRPr="001C2A46">
        <w:rPr>
          <w:sz w:val="24"/>
        </w:rPr>
        <w:t xml:space="preserve">и </w:t>
      </w:r>
      <w:r w:rsidRPr="001C2A46">
        <w:rPr>
          <w:spacing w:val="-6"/>
          <w:sz w:val="24"/>
        </w:rPr>
        <w:t xml:space="preserve">теоретические знания </w:t>
      </w:r>
      <w:r w:rsidRPr="001C2A46">
        <w:rPr>
          <w:sz w:val="24"/>
        </w:rPr>
        <w:t xml:space="preserve">с </w:t>
      </w:r>
      <w:r w:rsidRPr="001C2A46">
        <w:rPr>
          <w:spacing w:val="-6"/>
          <w:sz w:val="24"/>
        </w:rPr>
        <w:t>объективными реалиями окружающего</w:t>
      </w:r>
      <w:r w:rsidRPr="001C2A46">
        <w:rPr>
          <w:spacing w:val="-24"/>
          <w:sz w:val="24"/>
        </w:rPr>
        <w:t xml:space="preserve"> </w:t>
      </w:r>
      <w:r w:rsidRPr="001C2A46">
        <w:rPr>
          <w:spacing w:val="-6"/>
          <w:sz w:val="24"/>
        </w:rPr>
        <w:t>мира;</w:t>
      </w:r>
    </w:p>
    <w:p w:rsidR="001C2A46" w:rsidRPr="001C2A46" w:rsidRDefault="001C2A46" w:rsidP="004A37AE">
      <w:pPr>
        <w:pStyle w:val="a7"/>
        <w:numPr>
          <w:ilvl w:val="0"/>
          <w:numId w:val="19"/>
        </w:numPr>
        <w:tabs>
          <w:tab w:val="left" w:pos="0"/>
        </w:tabs>
        <w:spacing w:line="276" w:lineRule="auto"/>
        <w:ind w:left="0" w:firstLine="567"/>
        <w:jc w:val="both"/>
        <w:rPr>
          <w:sz w:val="24"/>
        </w:rPr>
      </w:pPr>
      <w:r w:rsidRPr="001C2A46">
        <w:rPr>
          <w:spacing w:val="-6"/>
          <w:sz w:val="24"/>
        </w:rPr>
        <w:t xml:space="preserve">воспитание ответственного </w:t>
      </w:r>
      <w:r w:rsidRPr="001C2A46">
        <w:rPr>
          <w:sz w:val="24"/>
        </w:rPr>
        <w:t xml:space="preserve">и </w:t>
      </w:r>
      <w:r w:rsidRPr="001C2A46">
        <w:rPr>
          <w:spacing w:val="-6"/>
          <w:sz w:val="24"/>
        </w:rPr>
        <w:t xml:space="preserve">бережного отношения </w:t>
      </w:r>
      <w:r w:rsidRPr="001C2A46">
        <w:rPr>
          <w:sz w:val="24"/>
        </w:rPr>
        <w:t>к</w:t>
      </w:r>
      <w:r w:rsidRPr="001C2A46">
        <w:rPr>
          <w:spacing w:val="-47"/>
          <w:sz w:val="24"/>
        </w:rPr>
        <w:t xml:space="preserve"> </w:t>
      </w:r>
      <w:r w:rsidRPr="001C2A46">
        <w:rPr>
          <w:spacing w:val="-6"/>
          <w:sz w:val="24"/>
        </w:rPr>
        <w:t>окружающей среде;</w:t>
      </w:r>
    </w:p>
    <w:p w:rsidR="001C2A46" w:rsidRPr="001C2A46" w:rsidRDefault="001C2A46" w:rsidP="004A37AE">
      <w:pPr>
        <w:pStyle w:val="a7"/>
        <w:numPr>
          <w:ilvl w:val="0"/>
          <w:numId w:val="19"/>
        </w:numPr>
        <w:tabs>
          <w:tab w:val="left" w:pos="0"/>
        </w:tabs>
        <w:spacing w:line="276" w:lineRule="auto"/>
        <w:ind w:left="0" w:firstLine="567"/>
        <w:jc w:val="both"/>
        <w:rPr>
          <w:sz w:val="24"/>
        </w:rPr>
      </w:pPr>
      <w:r w:rsidRPr="001C2A46">
        <w:rPr>
          <w:spacing w:val="-6"/>
          <w:sz w:val="24"/>
        </w:rPr>
        <w:t xml:space="preserve">формирование </w:t>
      </w:r>
      <w:r w:rsidRPr="001C2A46">
        <w:rPr>
          <w:spacing w:val="-5"/>
          <w:sz w:val="24"/>
        </w:rPr>
        <w:t xml:space="preserve">умений </w:t>
      </w:r>
      <w:r w:rsidRPr="001C2A46">
        <w:rPr>
          <w:spacing w:val="-6"/>
          <w:sz w:val="24"/>
        </w:rPr>
        <w:t xml:space="preserve">безопасного </w:t>
      </w:r>
      <w:r w:rsidRPr="001C2A46">
        <w:rPr>
          <w:sz w:val="24"/>
        </w:rPr>
        <w:t xml:space="preserve">и </w:t>
      </w:r>
      <w:r w:rsidRPr="001C2A46">
        <w:rPr>
          <w:spacing w:val="-6"/>
          <w:sz w:val="24"/>
        </w:rPr>
        <w:t xml:space="preserve">эффективного использования лабораторного оборудования, проведения </w:t>
      </w:r>
      <w:r w:rsidRPr="001C2A46">
        <w:rPr>
          <w:spacing w:val="-5"/>
          <w:sz w:val="24"/>
        </w:rPr>
        <w:t xml:space="preserve">точных </w:t>
      </w:r>
      <w:r w:rsidRPr="001C2A46">
        <w:rPr>
          <w:spacing w:val="-6"/>
          <w:sz w:val="24"/>
        </w:rPr>
        <w:t xml:space="preserve">измерений </w:t>
      </w:r>
      <w:r w:rsidRPr="001C2A46">
        <w:rPr>
          <w:sz w:val="24"/>
        </w:rPr>
        <w:t xml:space="preserve">и </w:t>
      </w:r>
      <w:r w:rsidRPr="001C2A46">
        <w:rPr>
          <w:spacing w:val="-7"/>
          <w:sz w:val="24"/>
        </w:rPr>
        <w:t xml:space="preserve">адекватной </w:t>
      </w:r>
      <w:r w:rsidRPr="001C2A46">
        <w:rPr>
          <w:spacing w:val="-5"/>
          <w:sz w:val="24"/>
        </w:rPr>
        <w:t xml:space="preserve">оценки </w:t>
      </w:r>
      <w:r w:rsidRPr="001C2A46">
        <w:rPr>
          <w:spacing w:val="-6"/>
          <w:sz w:val="24"/>
        </w:rPr>
        <w:t xml:space="preserve">полученных результатов, представления </w:t>
      </w:r>
      <w:r w:rsidRPr="001C2A46">
        <w:rPr>
          <w:spacing w:val="-5"/>
          <w:sz w:val="24"/>
        </w:rPr>
        <w:t xml:space="preserve">научно </w:t>
      </w:r>
      <w:r w:rsidRPr="001C2A46">
        <w:rPr>
          <w:spacing w:val="-6"/>
          <w:sz w:val="24"/>
        </w:rPr>
        <w:t xml:space="preserve">обоснованных аргументов </w:t>
      </w:r>
      <w:r w:rsidRPr="001C2A46">
        <w:rPr>
          <w:spacing w:val="-5"/>
          <w:sz w:val="24"/>
        </w:rPr>
        <w:t xml:space="preserve">своих </w:t>
      </w:r>
      <w:r w:rsidRPr="001C2A46">
        <w:rPr>
          <w:spacing w:val="-6"/>
          <w:sz w:val="24"/>
        </w:rPr>
        <w:t xml:space="preserve">действий, основанных </w:t>
      </w:r>
      <w:r w:rsidRPr="001C2A46">
        <w:rPr>
          <w:spacing w:val="-3"/>
          <w:sz w:val="24"/>
        </w:rPr>
        <w:t xml:space="preserve">на </w:t>
      </w:r>
      <w:proofErr w:type="spellStart"/>
      <w:r w:rsidRPr="001C2A46">
        <w:rPr>
          <w:spacing w:val="-6"/>
          <w:sz w:val="24"/>
        </w:rPr>
        <w:t>межпредметном</w:t>
      </w:r>
      <w:proofErr w:type="spellEnd"/>
      <w:r w:rsidRPr="001C2A46">
        <w:rPr>
          <w:spacing w:val="-6"/>
          <w:sz w:val="24"/>
        </w:rPr>
        <w:t xml:space="preserve"> анализе учебных задач.</w:t>
      </w:r>
    </w:p>
    <w:p w:rsidR="001C2A46" w:rsidRPr="001C2A46" w:rsidRDefault="001C2A46" w:rsidP="004A37AE">
      <w:pPr>
        <w:pStyle w:val="a7"/>
        <w:spacing w:line="276" w:lineRule="auto"/>
        <w:ind w:firstLine="567"/>
        <w:jc w:val="both"/>
        <w:rPr>
          <w:sz w:val="24"/>
        </w:rPr>
      </w:pPr>
      <w:r w:rsidRPr="001C2A46">
        <w:rPr>
          <w:sz w:val="24"/>
        </w:rPr>
        <w:t xml:space="preserve">КИМ ВПР 8 класса </w:t>
      </w:r>
      <w:proofErr w:type="gramStart"/>
      <w:r w:rsidRPr="001C2A46">
        <w:rPr>
          <w:sz w:val="24"/>
        </w:rPr>
        <w:t>направлены</w:t>
      </w:r>
      <w:proofErr w:type="gramEnd"/>
      <w:r w:rsidRPr="001C2A46">
        <w:rPr>
          <w:sz w:val="24"/>
        </w:rPr>
        <w:t xml:space="preserve"> на проверку у обучающихся предметных требований:</w:t>
      </w:r>
    </w:p>
    <w:p w:rsidR="001C2A46" w:rsidRPr="001C2A46" w:rsidRDefault="001C2A46" w:rsidP="004A37AE">
      <w:pPr>
        <w:pStyle w:val="a3"/>
        <w:widowControl w:val="0"/>
        <w:numPr>
          <w:ilvl w:val="1"/>
          <w:numId w:val="16"/>
        </w:numPr>
        <w:tabs>
          <w:tab w:val="left" w:pos="0"/>
        </w:tabs>
        <w:autoSpaceDE w:val="0"/>
        <w:autoSpaceDN w:val="0"/>
        <w:spacing w:after="0"/>
        <w:ind w:left="0" w:firstLine="567"/>
        <w:contextualSpacing w:val="0"/>
        <w:jc w:val="both"/>
        <w:rPr>
          <w:rFonts w:ascii="Times New Roman" w:hAnsi="Times New Roman" w:cs="Times New Roman"/>
          <w:sz w:val="24"/>
        </w:rPr>
      </w:pPr>
      <w:r w:rsidRPr="001C2A46">
        <w:rPr>
          <w:rFonts w:ascii="Times New Roman" w:hAnsi="Times New Roman" w:cs="Times New Roman"/>
          <w:sz w:val="24"/>
        </w:rPr>
        <w:t>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w:t>
      </w:r>
      <w:r w:rsidRPr="001C2A46">
        <w:rPr>
          <w:rFonts w:ascii="Times New Roman" w:hAnsi="Times New Roman" w:cs="Times New Roman"/>
          <w:spacing w:val="-1"/>
          <w:sz w:val="24"/>
        </w:rPr>
        <w:t xml:space="preserve"> </w:t>
      </w:r>
      <w:r w:rsidRPr="001C2A46">
        <w:rPr>
          <w:rFonts w:ascii="Times New Roman" w:hAnsi="Times New Roman" w:cs="Times New Roman"/>
          <w:sz w:val="24"/>
        </w:rPr>
        <w:t>физики;</w:t>
      </w:r>
    </w:p>
    <w:p w:rsidR="001C2A46" w:rsidRPr="001C2A46" w:rsidRDefault="001C2A46" w:rsidP="004A37AE">
      <w:pPr>
        <w:pStyle w:val="a3"/>
        <w:widowControl w:val="0"/>
        <w:numPr>
          <w:ilvl w:val="1"/>
          <w:numId w:val="16"/>
        </w:numPr>
        <w:tabs>
          <w:tab w:val="left" w:pos="0"/>
        </w:tabs>
        <w:autoSpaceDE w:val="0"/>
        <w:autoSpaceDN w:val="0"/>
        <w:spacing w:after="0"/>
        <w:ind w:left="0" w:firstLine="567"/>
        <w:contextualSpacing w:val="0"/>
        <w:jc w:val="both"/>
        <w:rPr>
          <w:rFonts w:ascii="Times New Roman" w:hAnsi="Times New Roman" w:cs="Times New Roman"/>
          <w:sz w:val="24"/>
        </w:rPr>
      </w:pPr>
      <w:r w:rsidRPr="001C2A46">
        <w:rPr>
          <w:rFonts w:ascii="Times New Roman" w:hAnsi="Times New Roman" w:cs="Times New Roman"/>
          <w:sz w:val="24"/>
        </w:rPr>
        <w:t>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w:t>
      </w:r>
      <w:proofErr w:type="gramStart"/>
      <w:r w:rsidRPr="001C2A46">
        <w:rPr>
          <w:rFonts w:ascii="Times New Roman" w:hAnsi="Times New Roman" w:cs="Times New Roman"/>
          <w:sz w:val="24"/>
        </w:rPr>
        <w:t>о-</w:t>
      </w:r>
      <w:proofErr w:type="gramEnd"/>
      <w:r w:rsidRPr="001C2A46">
        <w:rPr>
          <w:rFonts w:ascii="Times New Roman" w:hAnsi="Times New Roman" w:cs="Times New Roman"/>
          <w:sz w:val="24"/>
        </w:rPr>
        <w:t xml:space="preserve"> молекулярного учения о строении вещества, элементов электродинамики и квантовой физики; овладение понятийным аппаратом и символическим языком</w:t>
      </w:r>
      <w:r w:rsidRPr="001C2A46">
        <w:rPr>
          <w:rFonts w:ascii="Times New Roman" w:hAnsi="Times New Roman" w:cs="Times New Roman"/>
          <w:spacing w:val="-1"/>
          <w:sz w:val="24"/>
        </w:rPr>
        <w:t xml:space="preserve"> </w:t>
      </w:r>
      <w:r w:rsidRPr="001C2A46">
        <w:rPr>
          <w:rFonts w:ascii="Times New Roman" w:hAnsi="Times New Roman" w:cs="Times New Roman"/>
          <w:sz w:val="24"/>
        </w:rPr>
        <w:t>физики;</w:t>
      </w:r>
    </w:p>
    <w:p w:rsidR="001C2A46" w:rsidRPr="001C2A46" w:rsidRDefault="001C2A46" w:rsidP="004A37AE">
      <w:pPr>
        <w:pStyle w:val="a3"/>
        <w:widowControl w:val="0"/>
        <w:numPr>
          <w:ilvl w:val="1"/>
          <w:numId w:val="16"/>
        </w:numPr>
        <w:autoSpaceDE w:val="0"/>
        <w:autoSpaceDN w:val="0"/>
        <w:spacing w:after="0"/>
        <w:ind w:left="0" w:firstLine="567"/>
        <w:contextualSpacing w:val="0"/>
        <w:jc w:val="both"/>
        <w:rPr>
          <w:rFonts w:ascii="Times New Roman" w:hAnsi="Times New Roman" w:cs="Times New Roman"/>
          <w:sz w:val="24"/>
        </w:rPr>
      </w:pPr>
      <w:r w:rsidRPr="001C2A46">
        <w:rPr>
          <w:rFonts w:ascii="Times New Roman" w:hAnsi="Times New Roman" w:cs="Times New Roman"/>
          <w:sz w:val="24"/>
        </w:rPr>
        <w:t>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w:t>
      </w:r>
      <w:r w:rsidRPr="001C2A46">
        <w:rPr>
          <w:rFonts w:ascii="Times New Roman" w:hAnsi="Times New Roman" w:cs="Times New Roman"/>
          <w:spacing w:val="-1"/>
          <w:sz w:val="24"/>
        </w:rPr>
        <w:t xml:space="preserve"> </w:t>
      </w:r>
      <w:r w:rsidRPr="001C2A46">
        <w:rPr>
          <w:rFonts w:ascii="Times New Roman" w:hAnsi="Times New Roman" w:cs="Times New Roman"/>
          <w:sz w:val="24"/>
        </w:rPr>
        <w:t>измерений;</w:t>
      </w:r>
    </w:p>
    <w:p w:rsidR="001C2A46" w:rsidRPr="001C2A46" w:rsidRDefault="001C2A46" w:rsidP="004A37AE">
      <w:pPr>
        <w:pStyle w:val="a3"/>
        <w:widowControl w:val="0"/>
        <w:numPr>
          <w:ilvl w:val="1"/>
          <w:numId w:val="16"/>
        </w:numPr>
        <w:tabs>
          <w:tab w:val="left" w:pos="0"/>
        </w:tabs>
        <w:autoSpaceDE w:val="0"/>
        <w:autoSpaceDN w:val="0"/>
        <w:spacing w:after="0"/>
        <w:ind w:left="0" w:firstLine="567"/>
        <w:contextualSpacing w:val="0"/>
        <w:jc w:val="both"/>
        <w:rPr>
          <w:rFonts w:ascii="Times New Roman" w:hAnsi="Times New Roman" w:cs="Times New Roman"/>
          <w:sz w:val="24"/>
        </w:rPr>
      </w:pPr>
      <w:r w:rsidRPr="001C2A46">
        <w:rPr>
          <w:rFonts w:ascii="Times New Roman" w:hAnsi="Times New Roman" w:cs="Times New Roman"/>
          <w:sz w:val="24"/>
        </w:rPr>
        <w:t>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w:t>
      </w:r>
    </w:p>
    <w:p w:rsidR="001C2A46" w:rsidRPr="001C2A46" w:rsidRDefault="001C2A46" w:rsidP="004A37AE">
      <w:pPr>
        <w:pStyle w:val="a3"/>
        <w:widowControl w:val="0"/>
        <w:numPr>
          <w:ilvl w:val="1"/>
          <w:numId w:val="16"/>
        </w:numPr>
        <w:tabs>
          <w:tab w:val="left" w:pos="0"/>
        </w:tabs>
        <w:autoSpaceDE w:val="0"/>
        <w:autoSpaceDN w:val="0"/>
        <w:spacing w:after="0"/>
        <w:ind w:left="0" w:firstLine="567"/>
        <w:contextualSpacing w:val="0"/>
        <w:jc w:val="both"/>
        <w:rPr>
          <w:rFonts w:ascii="Times New Roman" w:hAnsi="Times New Roman" w:cs="Times New Roman"/>
          <w:sz w:val="24"/>
        </w:rPr>
      </w:pPr>
      <w:r w:rsidRPr="001C2A46">
        <w:rPr>
          <w:rFonts w:ascii="Times New Roman" w:hAnsi="Times New Roman" w:cs="Times New Roman"/>
          <w:sz w:val="24"/>
        </w:rPr>
        <w:t>осознание необходимости применения достижений физики и технологий для рационального</w:t>
      </w:r>
      <w:r w:rsidRPr="001C2A46">
        <w:rPr>
          <w:rFonts w:ascii="Times New Roman" w:hAnsi="Times New Roman" w:cs="Times New Roman"/>
          <w:spacing w:val="-1"/>
          <w:sz w:val="24"/>
        </w:rPr>
        <w:t xml:space="preserve"> </w:t>
      </w:r>
      <w:r w:rsidRPr="001C2A46">
        <w:rPr>
          <w:rFonts w:ascii="Times New Roman" w:hAnsi="Times New Roman" w:cs="Times New Roman"/>
          <w:sz w:val="24"/>
        </w:rPr>
        <w:t>природопользования;</w:t>
      </w:r>
    </w:p>
    <w:p w:rsidR="001C2A46" w:rsidRPr="001C2A46" w:rsidRDefault="001C2A46" w:rsidP="004A37AE">
      <w:pPr>
        <w:pStyle w:val="a3"/>
        <w:widowControl w:val="0"/>
        <w:numPr>
          <w:ilvl w:val="1"/>
          <w:numId w:val="16"/>
        </w:numPr>
        <w:tabs>
          <w:tab w:val="left" w:pos="0"/>
        </w:tabs>
        <w:autoSpaceDE w:val="0"/>
        <w:autoSpaceDN w:val="0"/>
        <w:spacing w:after="0"/>
        <w:ind w:left="0" w:firstLine="567"/>
        <w:contextualSpacing w:val="0"/>
        <w:jc w:val="both"/>
        <w:rPr>
          <w:rFonts w:ascii="Times New Roman" w:hAnsi="Times New Roman" w:cs="Times New Roman"/>
          <w:sz w:val="24"/>
        </w:rPr>
      </w:pPr>
      <w:r w:rsidRPr="001C2A46">
        <w:rPr>
          <w:rFonts w:ascii="Times New Roman" w:hAnsi="Times New Roman" w:cs="Times New Roman"/>
          <w:sz w:val="24"/>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1C2A46" w:rsidRPr="001C2A46" w:rsidRDefault="001C2A46" w:rsidP="004A37AE">
      <w:pPr>
        <w:pStyle w:val="a3"/>
        <w:widowControl w:val="0"/>
        <w:numPr>
          <w:ilvl w:val="1"/>
          <w:numId w:val="16"/>
        </w:numPr>
        <w:tabs>
          <w:tab w:val="left" w:pos="0"/>
        </w:tabs>
        <w:autoSpaceDE w:val="0"/>
        <w:autoSpaceDN w:val="0"/>
        <w:spacing w:after="0"/>
        <w:ind w:left="0" w:firstLine="567"/>
        <w:contextualSpacing w:val="0"/>
        <w:jc w:val="both"/>
        <w:rPr>
          <w:rFonts w:ascii="Times New Roman" w:hAnsi="Times New Roman" w:cs="Times New Roman"/>
          <w:sz w:val="24"/>
        </w:rPr>
      </w:pPr>
      <w:r w:rsidRPr="001C2A46">
        <w:rPr>
          <w:rFonts w:ascii="Times New Roman" w:hAnsi="Times New Roman" w:cs="Times New Roman"/>
          <w:sz w:val="24"/>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w:t>
      </w:r>
      <w:r w:rsidRPr="001C2A46">
        <w:rPr>
          <w:rFonts w:ascii="Times New Roman" w:hAnsi="Times New Roman" w:cs="Times New Roman"/>
          <w:spacing w:val="-2"/>
          <w:sz w:val="24"/>
        </w:rPr>
        <w:t xml:space="preserve"> </w:t>
      </w:r>
      <w:r w:rsidRPr="001C2A46">
        <w:rPr>
          <w:rFonts w:ascii="Times New Roman" w:hAnsi="Times New Roman" w:cs="Times New Roman"/>
          <w:sz w:val="24"/>
        </w:rPr>
        <w:t>здоровья;</w:t>
      </w:r>
    </w:p>
    <w:p w:rsidR="001C2A46" w:rsidRPr="001C2A46" w:rsidRDefault="001C2A46" w:rsidP="004A37AE">
      <w:pPr>
        <w:pStyle w:val="a3"/>
        <w:widowControl w:val="0"/>
        <w:numPr>
          <w:ilvl w:val="1"/>
          <w:numId w:val="16"/>
        </w:numPr>
        <w:tabs>
          <w:tab w:val="left" w:pos="0"/>
        </w:tabs>
        <w:autoSpaceDE w:val="0"/>
        <w:autoSpaceDN w:val="0"/>
        <w:spacing w:after="0"/>
        <w:ind w:left="0" w:firstLine="567"/>
        <w:contextualSpacing w:val="0"/>
        <w:jc w:val="both"/>
        <w:rPr>
          <w:rFonts w:ascii="Times New Roman" w:hAnsi="Times New Roman" w:cs="Times New Roman"/>
          <w:sz w:val="24"/>
        </w:rPr>
      </w:pPr>
      <w:r w:rsidRPr="001C2A46">
        <w:rPr>
          <w:rFonts w:ascii="Times New Roman" w:hAnsi="Times New Roman" w:cs="Times New Roman"/>
          <w:sz w:val="24"/>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w:t>
      </w:r>
      <w:r w:rsidRPr="001C2A46">
        <w:rPr>
          <w:rFonts w:ascii="Times New Roman" w:hAnsi="Times New Roman" w:cs="Times New Roman"/>
          <w:spacing w:val="-2"/>
          <w:sz w:val="24"/>
        </w:rPr>
        <w:t xml:space="preserve"> </w:t>
      </w:r>
      <w:r w:rsidRPr="001C2A46">
        <w:rPr>
          <w:rFonts w:ascii="Times New Roman" w:hAnsi="Times New Roman" w:cs="Times New Roman"/>
          <w:sz w:val="24"/>
        </w:rPr>
        <w:t>механизмов.</w:t>
      </w:r>
    </w:p>
    <w:p w:rsidR="001C2A46" w:rsidRPr="001C2A46" w:rsidRDefault="001C2A46" w:rsidP="004A37AE">
      <w:pPr>
        <w:pStyle w:val="11"/>
        <w:tabs>
          <w:tab w:val="left" w:pos="0"/>
        </w:tabs>
        <w:spacing w:line="276" w:lineRule="auto"/>
        <w:ind w:left="0" w:firstLine="567"/>
        <w:rPr>
          <w:i/>
          <w:sz w:val="24"/>
        </w:rPr>
      </w:pPr>
      <w:r w:rsidRPr="001C2A46">
        <w:rPr>
          <w:i/>
          <w:sz w:val="24"/>
        </w:rPr>
        <w:t>Структура проверочной</w:t>
      </w:r>
      <w:r w:rsidRPr="001C2A46">
        <w:rPr>
          <w:i/>
          <w:spacing w:val="-1"/>
          <w:sz w:val="24"/>
        </w:rPr>
        <w:t xml:space="preserve"> </w:t>
      </w:r>
      <w:r w:rsidRPr="001C2A46">
        <w:rPr>
          <w:i/>
          <w:sz w:val="24"/>
        </w:rPr>
        <w:t>работы</w:t>
      </w:r>
    </w:p>
    <w:p w:rsidR="001C2A46" w:rsidRPr="001C2A46" w:rsidRDefault="001C2A46" w:rsidP="004A37AE">
      <w:pPr>
        <w:pStyle w:val="a7"/>
        <w:tabs>
          <w:tab w:val="left" w:pos="0"/>
        </w:tabs>
        <w:spacing w:line="276" w:lineRule="auto"/>
        <w:ind w:firstLine="567"/>
        <w:rPr>
          <w:sz w:val="24"/>
        </w:rPr>
      </w:pPr>
      <w:r w:rsidRPr="001C2A46">
        <w:rPr>
          <w:sz w:val="24"/>
        </w:rPr>
        <w:t>Вариант</w:t>
      </w:r>
      <w:r w:rsidR="004B6283" w:rsidRPr="004B6283">
        <w:rPr>
          <w:sz w:val="24"/>
        </w:rPr>
        <w:t xml:space="preserve"> </w:t>
      </w:r>
      <w:r w:rsidRPr="001C2A46">
        <w:rPr>
          <w:sz w:val="24"/>
        </w:rPr>
        <w:t>проверочной</w:t>
      </w:r>
      <w:r w:rsidR="004B6283" w:rsidRPr="004B6283">
        <w:rPr>
          <w:sz w:val="24"/>
        </w:rPr>
        <w:t xml:space="preserve"> </w:t>
      </w:r>
      <w:r w:rsidRPr="001C2A46">
        <w:rPr>
          <w:sz w:val="24"/>
        </w:rPr>
        <w:t>работы</w:t>
      </w:r>
      <w:r w:rsidR="004B6283" w:rsidRPr="004B6283">
        <w:rPr>
          <w:sz w:val="24"/>
        </w:rPr>
        <w:t xml:space="preserve"> </w:t>
      </w:r>
      <w:r w:rsidRPr="001C2A46">
        <w:rPr>
          <w:sz w:val="24"/>
        </w:rPr>
        <w:t>состоит</w:t>
      </w:r>
      <w:r w:rsidR="004B6283" w:rsidRPr="004B6283">
        <w:rPr>
          <w:sz w:val="24"/>
        </w:rPr>
        <w:t xml:space="preserve"> </w:t>
      </w:r>
      <w:r w:rsidRPr="001C2A46">
        <w:rPr>
          <w:sz w:val="24"/>
        </w:rPr>
        <w:t>из</w:t>
      </w:r>
      <w:r w:rsidR="004B6283" w:rsidRPr="004B6283">
        <w:rPr>
          <w:sz w:val="24"/>
        </w:rPr>
        <w:t xml:space="preserve"> </w:t>
      </w:r>
      <w:r w:rsidRPr="001C2A46">
        <w:rPr>
          <w:sz w:val="24"/>
        </w:rPr>
        <w:t>11</w:t>
      </w:r>
      <w:r w:rsidR="004B6283" w:rsidRPr="004B6283">
        <w:rPr>
          <w:sz w:val="24"/>
        </w:rPr>
        <w:t xml:space="preserve"> </w:t>
      </w:r>
      <w:r w:rsidRPr="001C2A46">
        <w:rPr>
          <w:sz w:val="24"/>
        </w:rPr>
        <w:t>заданий,</w:t>
      </w:r>
      <w:r w:rsidR="004B6283" w:rsidRPr="004B6283">
        <w:rPr>
          <w:sz w:val="24"/>
        </w:rPr>
        <w:t xml:space="preserve"> </w:t>
      </w:r>
      <w:r w:rsidR="004B6283">
        <w:rPr>
          <w:sz w:val="24"/>
        </w:rPr>
        <w:t>которые различаются по</w:t>
      </w:r>
      <w:r w:rsidR="004B6283" w:rsidRPr="004B6283">
        <w:rPr>
          <w:sz w:val="24"/>
        </w:rPr>
        <w:t xml:space="preserve"> </w:t>
      </w:r>
      <w:r w:rsidRPr="001C2A46">
        <w:rPr>
          <w:sz w:val="24"/>
        </w:rPr>
        <w:t>содержанию и проверяемым</w:t>
      </w:r>
      <w:r w:rsidRPr="001C2A46">
        <w:rPr>
          <w:spacing w:val="-4"/>
          <w:sz w:val="24"/>
        </w:rPr>
        <w:t xml:space="preserve"> </w:t>
      </w:r>
      <w:r w:rsidRPr="001C2A46">
        <w:rPr>
          <w:sz w:val="24"/>
        </w:rPr>
        <w:t>требованиям.</w:t>
      </w:r>
    </w:p>
    <w:p w:rsidR="001C2A46" w:rsidRPr="001C2A46" w:rsidRDefault="001C2A46" w:rsidP="004A37AE">
      <w:pPr>
        <w:pStyle w:val="a7"/>
        <w:tabs>
          <w:tab w:val="left" w:pos="0"/>
        </w:tabs>
        <w:spacing w:line="276" w:lineRule="auto"/>
        <w:ind w:firstLine="567"/>
        <w:rPr>
          <w:sz w:val="24"/>
        </w:rPr>
      </w:pPr>
      <w:r w:rsidRPr="001C2A46">
        <w:rPr>
          <w:sz w:val="24"/>
        </w:rPr>
        <w:t>Задания 1, 3-7 и 9 требуют краткого ответа. Задания 2, 8, 10, 11 предполагают развернутую запись решения и ответа.</w:t>
      </w:r>
    </w:p>
    <w:p w:rsidR="001C2A46" w:rsidRPr="001C2A46" w:rsidRDefault="001C2A46" w:rsidP="004A37AE">
      <w:pPr>
        <w:pStyle w:val="a7"/>
        <w:tabs>
          <w:tab w:val="left" w:pos="9355"/>
        </w:tabs>
        <w:ind w:firstLine="567"/>
        <w:jc w:val="both"/>
        <w:rPr>
          <w:color w:val="FF0000"/>
          <w:sz w:val="24"/>
          <w:szCs w:val="24"/>
        </w:rPr>
      </w:pPr>
    </w:p>
    <w:p w:rsidR="00133751" w:rsidRPr="006217C8" w:rsidRDefault="00680F8A" w:rsidP="004A37AE">
      <w:pPr>
        <w:pStyle w:val="a7"/>
        <w:spacing w:line="322" w:lineRule="exact"/>
        <w:ind w:firstLine="567"/>
        <w:jc w:val="both"/>
        <w:rPr>
          <w:b/>
          <w:sz w:val="24"/>
          <w:szCs w:val="24"/>
        </w:rPr>
      </w:pPr>
      <w:r w:rsidRPr="006217C8">
        <w:rPr>
          <w:sz w:val="24"/>
          <w:szCs w:val="24"/>
        </w:rPr>
        <w:t xml:space="preserve">Максимальный первичный балл за выполнение всей работы – </w:t>
      </w:r>
      <w:r w:rsidR="006217C8" w:rsidRPr="006217C8">
        <w:rPr>
          <w:b/>
          <w:sz w:val="24"/>
          <w:szCs w:val="24"/>
        </w:rPr>
        <w:t>18</w:t>
      </w:r>
      <w:r w:rsidRPr="006217C8">
        <w:rPr>
          <w:b/>
          <w:sz w:val="24"/>
          <w:szCs w:val="24"/>
        </w:rPr>
        <w:t>.</w:t>
      </w:r>
    </w:p>
    <w:p w:rsidR="00680F8A" w:rsidRPr="00C910EA" w:rsidRDefault="00680F8A" w:rsidP="004A37AE">
      <w:pPr>
        <w:pStyle w:val="a7"/>
        <w:spacing w:line="322" w:lineRule="exact"/>
        <w:ind w:firstLine="567"/>
        <w:jc w:val="both"/>
        <w:rPr>
          <w:b/>
          <w:color w:val="FF0000"/>
          <w:sz w:val="24"/>
          <w:szCs w:val="24"/>
        </w:rPr>
      </w:pPr>
    </w:p>
    <w:p w:rsidR="00255E27" w:rsidRPr="006A7029" w:rsidRDefault="006A7029" w:rsidP="004A37AE">
      <w:pPr>
        <w:spacing w:after="0"/>
        <w:ind w:firstLine="567"/>
        <w:jc w:val="both"/>
        <w:rPr>
          <w:rFonts w:ascii="Times New Roman" w:hAnsi="Times New Roman" w:cs="Times New Roman"/>
          <w:sz w:val="24"/>
          <w:szCs w:val="24"/>
        </w:rPr>
      </w:pPr>
      <w:r w:rsidRPr="006A7029">
        <w:rPr>
          <w:rFonts w:ascii="Times New Roman" w:hAnsi="Times New Roman" w:cs="Times New Roman"/>
          <w:sz w:val="24"/>
          <w:szCs w:val="24"/>
        </w:rPr>
        <w:t>В</w:t>
      </w:r>
      <w:r w:rsidR="00255E27" w:rsidRPr="006A7029">
        <w:rPr>
          <w:rFonts w:ascii="Times New Roman" w:hAnsi="Times New Roman" w:cs="Times New Roman"/>
          <w:sz w:val="24"/>
          <w:szCs w:val="24"/>
        </w:rPr>
        <w:t xml:space="preserve"> ВПР приняли участие </w:t>
      </w:r>
      <w:r w:rsidRPr="006A7029">
        <w:rPr>
          <w:rFonts w:ascii="Times New Roman" w:hAnsi="Times New Roman" w:cs="Times New Roman"/>
          <w:sz w:val="24"/>
          <w:szCs w:val="24"/>
        </w:rPr>
        <w:t>125</w:t>
      </w:r>
      <w:r w:rsidR="00680F8A" w:rsidRPr="006A7029">
        <w:rPr>
          <w:rFonts w:ascii="Times New Roman" w:hAnsi="Times New Roman" w:cs="Times New Roman"/>
          <w:sz w:val="24"/>
          <w:szCs w:val="24"/>
        </w:rPr>
        <w:t xml:space="preserve"> учащихся 11</w:t>
      </w:r>
      <w:r w:rsidR="00255E27" w:rsidRPr="006A7029">
        <w:rPr>
          <w:rFonts w:ascii="Times New Roman" w:hAnsi="Times New Roman" w:cs="Times New Roman"/>
          <w:sz w:val="24"/>
          <w:szCs w:val="24"/>
        </w:rPr>
        <w:t>-х классов</w:t>
      </w:r>
      <w:r w:rsidR="00BF5746" w:rsidRPr="006A7029">
        <w:rPr>
          <w:rFonts w:ascii="Times New Roman" w:hAnsi="Times New Roman" w:cs="Times New Roman"/>
          <w:sz w:val="24"/>
          <w:szCs w:val="24"/>
        </w:rPr>
        <w:t xml:space="preserve"> из </w:t>
      </w:r>
      <w:r w:rsidR="004B75E3" w:rsidRPr="006A7029">
        <w:rPr>
          <w:rFonts w:ascii="Times New Roman" w:hAnsi="Times New Roman" w:cs="Times New Roman"/>
          <w:sz w:val="24"/>
          <w:szCs w:val="24"/>
        </w:rPr>
        <w:t xml:space="preserve">5 </w:t>
      </w:r>
      <w:r w:rsidR="00BF5746" w:rsidRPr="006A7029">
        <w:rPr>
          <w:rFonts w:ascii="Times New Roman" w:hAnsi="Times New Roman" w:cs="Times New Roman"/>
          <w:sz w:val="24"/>
          <w:szCs w:val="24"/>
        </w:rPr>
        <w:t xml:space="preserve">общеобразовательных учреждений </w:t>
      </w:r>
      <w:r w:rsidR="00255E27" w:rsidRPr="006A7029">
        <w:rPr>
          <w:rFonts w:ascii="Times New Roman" w:hAnsi="Times New Roman" w:cs="Times New Roman"/>
          <w:sz w:val="24"/>
          <w:szCs w:val="24"/>
        </w:rPr>
        <w:t xml:space="preserve"> </w:t>
      </w:r>
      <w:proofErr w:type="spellStart"/>
      <w:r w:rsidR="00255E27" w:rsidRPr="006A7029">
        <w:rPr>
          <w:rFonts w:ascii="Times New Roman" w:hAnsi="Times New Roman" w:cs="Times New Roman"/>
          <w:sz w:val="24"/>
          <w:szCs w:val="24"/>
        </w:rPr>
        <w:t>Лениногорского</w:t>
      </w:r>
      <w:proofErr w:type="spellEnd"/>
      <w:r w:rsidR="00255E27" w:rsidRPr="006A7029">
        <w:rPr>
          <w:rFonts w:ascii="Times New Roman" w:hAnsi="Times New Roman" w:cs="Times New Roman"/>
          <w:sz w:val="24"/>
          <w:szCs w:val="24"/>
        </w:rPr>
        <w:t xml:space="preserve"> муниципального района. </w:t>
      </w:r>
    </w:p>
    <w:p w:rsidR="00141BC4" w:rsidRPr="00C910EA" w:rsidRDefault="00141BC4" w:rsidP="004A37AE">
      <w:pPr>
        <w:spacing w:after="0"/>
        <w:ind w:firstLine="567"/>
        <w:jc w:val="both"/>
        <w:rPr>
          <w:rFonts w:ascii="Times New Roman" w:hAnsi="Times New Roman" w:cs="Times New Roman"/>
          <w:b/>
          <w:i/>
          <w:color w:val="FF0000"/>
          <w:sz w:val="24"/>
          <w:szCs w:val="24"/>
        </w:rPr>
      </w:pPr>
    </w:p>
    <w:p w:rsidR="00255E27" w:rsidRPr="006A7029" w:rsidRDefault="00255E27" w:rsidP="004A37AE">
      <w:pPr>
        <w:spacing w:after="0"/>
        <w:ind w:firstLine="567"/>
        <w:jc w:val="both"/>
        <w:rPr>
          <w:rFonts w:ascii="Times New Roman" w:hAnsi="Times New Roman" w:cs="Times New Roman"/>
          <w:b/>
          <w:i/>
          <w:sz w:val="24"/>
          <w:szCs w:val="24"/>
        </w:rPr>
      </w:pPr>
      <w:r w:rsidRPr="006A7029">
        <w:rPr>
          <w:rFonts w:ascii="Times New Roman" w:hAnsi="Times New Roman" w:cs="Times New Roman"/>
          <w:b/>
          <w:i/>
          <w:sz w:val="24"/>
          <w:szCs w:val="24"/>
        </w:rPr>
        <w:t>Анализ результатов:</w:t>
      </w:r>
    </w:p>
    <w:p w:rsidR="00E03325" w:rsidRPr="006A7029" w:rsidRDefault="00E03325" w:rsidP="004A37AE">
      <w:pPr>
        <w:spacing w:after="0"/>
        <w:ind w:firstLine="567"/>
        <w:jc w:val="both"/>
        <w:rPr>
          <w:rFonts w:ascii="Times New Roman" w:hAnsi="Times New Roman" w:cs="Times New Roman"/>
          <w:b/>
          <w:i/>
          <w:sz w:val="24"/>
          <w:szCs w:val="24"/>
        </w:rPr>
      </w:pPr>
      <w:r w:rsidRPr="006A7029">
        <w:rPr>
          <w:rFonts w:ascii="Times New Roman" w:hAnsi="Times New Roman" w:cs="Times New Roman"/>
          <w:b/>
          <w:i/>
          <w:sz w:val="24"/>
          <w:szCs w:val="24"/>
        </w:rPr>
        <w:t>Статистика по отметкам</w:t>
      </w:r>
    </w:p>
    <w:tbl>
      <w:tblPr>
        <w:tblStyle w:val="a4"/>
        <w:tblW w:w="5000" w:type="pct"/>
        <w:tblLook w:val="04A0" w:firstRow="1" w:lastRow="0" w:firstColumn="1" w:lastColumn="0" w:noHBand="0" w:noVBand="1"/>
      </w:tblPr>
      <w:tblGrid>
        <w:gridCol w:w="1930"/>
        <w:gridCol w:w="1185"/>
        <w:gridCol w:w="590"/>
        <w:gridCol w:w="590"/>
        <w:gridCol w:w="590"/>
        <w:gridCol w:w="590"/>
        <w:gridCol w:w="1750"/>
        <w:gridCol w:w="1217"/>
        <w:gridCol w:w="1129"/>
      </w:tblGrid>
      <w:tr w:rsidR="00C910EA" w:rsidRPr="00C910EA" w:rsidTr="006F5964">
        <w:trPr>
          <w:trHeight w:val="699"/>
        </w:trPr>
        <w:tc>
          <w:tcPr>
            <w:tcW w:w="1008" w:type="pct"/>
          </w:tcPr>
          <w:p w:rsidR="008B6448" w:rsidRPr="006A7029" w:rsidRDefault="008B6448" w:rsidP="004A37AE">
            <w:pPr>
              <w:jc w:val="both"/>
              <w:rPr>
                <w:rFonts w:ascii="Times New Roman" w:hAnsi="Times New Roman" w:cs="Times New Roman"/>
                <w:sz w:val="24"/>
                <w:szCs w:val="24"/>
              </w:rPr>
            </w:pPr>
          </w:p>
        </w:tc>
        <w:tc>
          <w:tcPr>
            <w:tcW w:w="619" w:type="pct"/>
          </w:tcPr>
          <w:p w:rsidR="008B6448" w:rsidRPr="006A7029" w:rsidRDefault="008B6448" w:rsidP="004A37AE">
            <w:pPr>
              <w:jc w:val="both"/>
              <w:rPr>
                <w:rFonts w:ascii="Times New Roman" w:hAnsi="Times New Roman" w:cs="Times New Roman"/>
                <w:sz w:val="24"/>
                <w:szCs w:val="24"/>
              </w:rPr>
            </w:pPr>
            <w:r w:rsidRPr="006A7029">
              <w:rPr>
                <w:rFonts w:ascii="Times New Roman" w:hAnsi="Times New Roman" w:cs="Times New Roman"/>
                <w:sz w:val="24"/>
                <w:szCs w:val="24"/>
              </w:rPr>
              <w:t>Приняли участие</w:t>
            </w:r>
          </w:p>
        </w:tc>
        <w:tc>
          <w:tcPr>
            <w:tcW w:w="308" w:type="pct"/>
          </w:tcPr>
          <w:p w:rsidR="008B6448" w:rsidRPr="006A7029" w:rsidRDefault="008B6448" w:rsidP="004A37AE">
            <w:pPr>
              <w:jc w:val="both"/>
              <w:rPr>
                <w:rFonts w:ascii="Times New Roman" w:hAnsi="Times New Roman" w:cs="Times New Roman"/>
                <w:sz w:val="24"/>
                <w:szCs w:val="24"/>
              </w:rPr>
            </w:pPr>
            <w:r w:rsidRPr="006A7029">
              <w:rPr>
                <w:rFonts w:ascii="Times New Roman" w:hAnsi="Times New Roman" w:cs="Times New Roman"/>
                <w:sz w:val="24"/>
                <w:szCs w:val="24"/>
              </w:rPr>
              <w:t>«2»</w:t>
            </w:r>
          </w:p>
        </w:tc>
        <w:tc>
          <w:tcPr>
            <w:tcW w:w="308" w:type="pct"/>
          </w:tcPr>
          <w:p w:rsidR="008B6448" w:rsidRPr="006A7029" w:rsidRDefault="008B6448" w:rsidP="004A37AE">
            <w:pPr>
              <w:jc w:val="both"/>
              <w:rPr>
                <w:rFonts w:ascii="Times New Roman" w:hAnsi="Times New Roman" w:cs="Times New Roman"/>
                <w:sz w:val="24"/>
                <w:szCs w:val="24"/>
              </w:rPr>
            </w:pPr>
            <w:r w:rsidRPr="006A7029">
              <w:rPr>
                <w:rFonts w:ascii="Times New Roman" w:hAnsi="Times New Roman" w:cs="Times New Roman"/>
                <w:sz w:val="24"/>
                <w:szCs w:val="24"/>
              </w:rPr>
              <w:t>«3»</w:t>
            </w:r>
          </w:p>
        </w:tc>
        <w:tc>
          <w:tcPr>
            <w:tcW w:w="308" w:type="pct"/>
          </w:tcPr>
          <w:p w:rsidR="008B6448" w:rsidRPr="006A7029" w:rsidRDefault="008B6448" w:rsidP="004A37AE">
            <w:pPr>
              <w:jc w:val="both"/>
              <w:rPr>
                <w:rFonts w:ascii="Times New Roman" w:hAnsi="Times New Roman" w:cs="Times New Roman"/>
                <w:sz w:val="24"/>
                <w:szCs w:val="24"/>
              </w:rPr>
            </w:pPr>
            <w:r w:rsidRPr="006A7029">
              <w:rPr>
                <w:rFonts w:ascii="Times New Roman" w:hAnsi="Times New Roman" w:cs="Times New Roman"/>
                <w:sz w:val="24"/>
                <w:szCs w:val="24"/>
              </w:rPr>
              <w:t>«4»</w:t>
            </w:r>
          </w:p>
        </w:tc>
        <w:tc>
          <w:tcPr>
            <w:tcW w:w="308" w:type="pct"/>
          </w:tcPr>
          <w:p w:rsidR="008B6448" w:rsidRPr="006A7029" w:rsidRDefault="008B6448" w:rsidP="004A37AE">
            <w:pPr>
              <w:jc w:val="both"/>
              <w:rPr>
                <w:rFonts w:ascii="Times New Roman" w:hAnsi="Times New Roman" w:cs="Times New Roman"/>
                <w:sz w:val="24"/>
                <w:szCs w:val="24"/>
              </w:rPr>
            </w:pPr>
            <w:r w:rsidRPr="006A7029">
              <w:rPr>
                <w:rFonts w:ascii="Times New Roman" w:hAnsi="Times New Roman" w:cs="Times New Roman"/>
                <w:sz w:val="24"/>
                <w:szCs w:val="24"/>
              </w:rPr>
              <w:t>«5»</w:t>
            </w:r>
          </w:p>
        </w:tc>
        <w:tc>
          <w:tcPr>
            <w:tcW w:w="914" w:type="pct"/>
          </w:tcPr>
          <w:p w:rsidR="008B6448" w:rsidRPr="006A7029" w:rsidRDefault="008B6448" w:rsidP="004A37AE">
            <w:pPr>
              <w:jc w:val="both"/>
              <w:rPr>
                <w:rFonts w:ascii="Times New Roman" w:hAnsi="Times New Roman" w:cs="Times New Roman"/>
                <w:sz w:val="24"/>
                <w:szCs w:val="24"/>
              </w:rPr>
            </w:pPr>
            <w:r w:rsidRPr="006A7029">
              <w:rPr>
                <w:rFonts w:ascii="Times New Roman" w:hAnsi="Times New Roman" w:cs="Times New Roman"/>
                <w:sz w:val="24"/>
                <w:szCs w:val="24"/>
              </w:rPr>
              <w:t>Успеваемость</w:t>
            </w:r>
          </w:p>
        </w:tc>
        <w:tc>
          <w:tcPr>
            <w:tcW w:w="636" w:type="pct"/>
          </w:tcPr>
          <w:p w:rsidR="008B6448" w:rsidRPr="006A7029" w:rsidRDefault="008B6448" w:rsidP="004A37AE">
            <w:pPr>
              <w:jc w:val="both"/>
              <w:rPr>
                <w:rFonts w:ascii="Times New Roman" w:hAnsi="Times New Roman" w:cs="Times New Roman"/>
                <w:sz w:val="24"/>
                <w:szCs w:val="24"/>
              </w:rPr>
            </w:pPr>
            <w:r w:rsidRPr="006A7029">
              <w:rPr>
                <w:rFonts w:ascii="Times New Roman" w:hAnsi="Times New Roman" w:cs="Times New Roman"/>
                <w:sz w:val="24"/>
                <w:szCs w:val="24"/>
              </w:rPr>
              <w:t>Качество знаний</w:t>
            </w:r>
          </w:p>
        </w:tc>
        <w:tc>
          <w:tcPr>
            <w:tcW w:w="590" w:type="pct"/>
          </w:tcPr>
          <w:p w:rsidR="008B6448" w:rsidRPr="006A7029" w:rsidRDefault="008B6448" w:rsidP="004A37AE">
            <w:pPr>
              <w:jc w:val="both"/>
              <w:rPr>
                <w:rFonts w:ascii="Times New Roman" w:hAnsi="Times New Roman" w:cs="Times New Roman"/>
                <w:sz w:val="24"/>
                <w:szCs w:val="24"/>
              </w:rPr>
            </w:pPr>
            <w:r w:rsidRPr="006A7029">
              <w:rPr>
                <w:rFonts w:ascii="Times New Roman" w:hAnsi="Times New Roman" w:cs="Times New Roman"/>
                <w:sz w:val="24"/>
                <w:szCs w:val="24"/>
              </w:rPr>
              <w:t>Средняя оценка</w:t>
            </w:r>
          </w:p>
        </w:tc>
      </w:tr>
      <w:tr w:rsidR="00C910EA" w:rsidRPr="00C910EA" w:rsidTr="006F5964">
        <w:trPr>
          <w:trHeight w:val="349"/>
        </w:trPr>
        <w:tc>
          <w:tcPr>
            <w:tcW w:w="1008" w:type="pct"/>
          </w:tcPr>
          <w:p w:rsidR="004B75E3" w:rsidRPr="006A7029" w:rsidRDefault="004B75E3" w:rsidP="004A37AE">
            <w:pPr>
              <w:jc w:val="both"/>
              <w:rPr>
                <w:rFonts w:ascii="Times New Roman" w:hAnsi="Times New Roman" w:cs="Times New Roman"/>
                <w:sz w:val="24"/>
                <w:szCs w:val="24"/>
              </w:rPr>
            </w:pPr>
            <w:r w:rsidRPr="006A7029">
              <w:rPr>
                <w:rFonts w:ascii="Times New Roman" w:hAnsi="Times New Roman" w:cs="Times New Roman"/>
                <w:sz w:val="24"/>
                <w:szCs w:val="24"/>
              </w:rPr>
              <w:t>2020 год</w:t>
            </w:r>
          </w:p>
        </w:tc>
        <w:tc>
          <w:tcPr>
            <w:tcW w:w="619" w:type="pct"/>
          </w:tcPr>
          <w:p w:rsidR="004B75E3" w:rsidRPr="006A7029" w:rsidRDefault="006A7029" w:rsidP="004A37AE">
            <w:pPr>
              <w:jc w:val="center"/>
              <w:rPr>
                <w:rFonts w:ascii="Times New Roman" w:hAnsi="Times New Roman" w:cs="Times New Roman"/>
                <w:sz w:val="24"/>
                <w:szCs w:val="24"/>
              </w:rPr>
            </w:pPr>
            <w:r>
              <w:rPr>
                <w:rFonts w:ascii="Times New Roman" w:hAnsi="Times New Roman" w:cs="Times New Roman"/>
                <w:sz w:val="24"/>
                <w:szCs w:val="24"/>
              </w:rPr>
              <w:t>125</w:t>
            </w:r>
          </w:p>
        </w:tc>
        <w:tc>
          <w:tcPr>
            <w:tcW w:w="308" w:type="pct"/>
          </w:tcPr>
          <w:p w:rsidR="004B75E3" w:rsidRPr="006A7029" w:rsidRDefault="006A7029" w:rsidP="004A37AE">
            <w:pPr>
              <w:jc w:val="center"/>
              <w:rPr>
                <w:rFonts w:ascii="Times New Roman" w:hAnsi="Times New Roman" w:cs="Times New Roman"/>
                <w:sz w:val="24"/>
                <w:szCs w:val="24"/>
              </w:rPr>
            </w:pPr>
            <w:r>
              <w:rPr>
                <w:rFonts w:ascii="Times New Roman" w:hAnsi="Times New Roman" w:cs="Times New Roman"/>
                <w:sz w:val="24"/>
                <w:szCs w:val="24"/>
              </w:rPr>
              <w:t>2</w:t>
            </w:r>
          </w:p>
        </w:tc>
        <w:tc>
          <w:tcPr>
            <w:tcW w:w="308" w:type="pct"/>
          </w:tcPr>
          <w:p w:rsidR="004B75E3" w:rsidRPr="006A7029" w:rsidRDefault="006A7029" w:rsidP="004A37AE">
            <w:pPr>
              <w:jc w:val="center"/>
              <w:rPr>
                <w:rFonts w:ascii="Times New Roman" w:hAnsi="Times New Roman" w:cs="Times New Roman"/>
                <w:sz w:val="24"/>
                <w:szCs w:val="24"/>
              </w:rPr>
            </w:pPr>
            <w:r>
              <w:rPr>
                <w:rFonts w:ascii="Times New Roman" w:hAnsi="Times New Roman" w:cs="Times New Roman"/>
                <w:sz w:val="24"/>
                <w:szCs w:val="24"/>
              </w:rPr>
              <w:t>41</w:t>
            </w:r>
          </w:p>
        </w:tc>
        <w:tc>
          <w:tcPr>
            <w:tcW w:w="308" w:type="pct"/>
          </w:tcPr>
          <w:p w:rsidR="004B75E3" w:rsidRPr="006A7029" w:rsidRDefault="006A7029" w:rsidP="004A37AE">
            <w:pPr>
              <w:jc w:val="center"/>
              <w:rPr>
                <w:rFonts w:ascii="Times New Roman" w:hAnsi="Times New Roman" w:cs="Times New Roman"/>
                <w:sz w:val="24"/>
                <w:szCs w:val="24"/>
              </w:rPr>
            </w:pPr>
            <w:r>
              <w:rPr>
                <w:rFonts w:ascii="Times New Roman" w:hAnsi="Times New Roman" w:cs="Times New Roman"/>
                <w:sz w:val="24"/>
                <w:szCs w:val="24"/>
              </w:rPr>
              <w:t>60</w:t>
            </w:r>
          </w:p>
        </w:tc>
        <w:tc>
          <w:tcPr>
            <w:tcW w:w="308" w:type="pct"/>
          </w:tcPr>
          <w:p w:rsidR="004B75E3" w:rsidRPr="006A7029" w:rsidRDefault="006A7029" w:rsidP="004A37AE">
            <w:pPr>
              <w:jc w:val="center"/>
              <w:rPr>
                <w:rFonts w:ascii="Times New Roman" w:hAnsi="Times New Roman" w:cs="Times New Roman"/>
                <w:sz w:val="24"/>
                <w:szCs w:val="24"/>
              </w:rPr>
            </w:pPr>
            <w:r>
              <w:rPr>
                <w:rFonts w:ascii="Times New Roman" w:hAnsi="Times New Roman" w:cs="Times New Roman"/>
                <w:sz w:val="24"/>
                <w:szCs w:val="24"/>
              </w:rPr>
              <w:t>22</w:t>
            </w:r>
          </w:p>
        </w:tc>
        <w:tc>
          <w:tcPr>
            <w:tcW w:w="914" w:type="pct"/>
          </w:tcPr>
          <w:p w:rsidR="004B75E3" w:rsidRPr="006A7029" w:rsidRDefault="006A7029" w:rsidP="004A37AE">
            <w:pPr>
              <w:jc w:val="center"/>
              <w:rPr>
                <w:rFonts w:ascii="Times New Roman" w:hAnsi="Times New Roman" w:cs="Times New Roman"/>
                <w:sz w:val="24"/>
                <w:szCs w:val="24"/>
              </w:rPr>
            </w:pPr>
            <w:r>
              <w:rPr>
                <w:rFonts w:ascii="Times New Roman" w:hAnsi="Times New Roman" w:cs="Times New Roman"/>
                <w:sz w:val="24"/>
                <w:szCs w:val="24"/>
              </w:rPr>
              <w:t>98,4%</w:t>
            </w:r>
          </w:p>
        </w:tc>
        <w:tc>
          <w:tcPr>
            <w:tcW w:w="636" w:type="pct"/>
          </w:tcPr>
          <w:p w:rsidR="004B75E3" w:rsidRPr="006A7029" w:rsidRDefault="006A7029" w:rsidP="004A37AE">
            <w:pPr>
              <w:jc w:val="center"/>
              <w:rPr>
                <w:rFonts w:ascii="Times New Roman" w:hAnsi="Times New Roman" w:cs="Times New Roman"/>
                <w:sz w:val="24"/>
                <w:szCs w:val="24"/>
              </w:rPr>
            </w:pPr>
            <w:r>
              <w:rPr>
                <w:rFonts w:ascii="Times New Roman" w:hAnsi="Times New Roman" w:cs="Times New Roman"/>
                <w:sz w:val="24"/>
                <w:szCs w:val="24"/>
              </w:rPr>
              <w:t>65,6%</w:t>
            </w:r>
          </w:p>
        </w:tc>
        <w:tc>
          <w:tcPr>
            <w:tcW w:w="590" w:type="pct"/>
          </w:tcPr>
          <w:p w:rsidR="004B75E3" w:rsidRPr="006A7029" w:rsidRDefault="006A7029" w:rsidP="004A37AE">
            <w:pPr>
              <w:jc w:val="center"/>
              <w:rPr>
                <w:rFonts w:ascii="Times New Roman" w:hAnsi="Times New Roman" w:cs="Times New Roman"/>
                <w:sz w:val="24"/>
                <w:szCs w:val="24"/>
              </w:rPr>
            </w:pPr>
            <w:r>
              <w:rPr>
                <w:rFonts w:ascii="Times New Roman" w:hAnsi="Times New Roman" w:cs="Times New Roman"/>
                <w:sz w:val="24"/>
                <w:szCs w:val="24"/>
              </w:rPr>
              <w:t>3,82</w:t>
            </w:r>
          </w:p>
        </w:tc>
      </w:tr>
    </w:tbl>
    <w:p w:rsidR="00E03325" w:rsidRPr="00C910EA" w:rsidRDefault="00E03325" w:rsidP="004A37AE">
      <w:pPr>
        <w:spacing w:after="0"/>
        <w:ind w:firstLine="567"/>
        <w:jc w:val="both"/>
        <w:rPr>
          <w:rFonts w:ascii="Times New Roman" w:hAnsi="Times New Roman" w:cs="Times New Roman"/>
          <w:color w:val="FF0000"/>
          <w:sz w:val="24"/>
          <w:szCs w:val="24"/>
        </w:rPr>
      </w:pPr>
    </w:p>
    <w:p w:rsidR="00141BC4" w:rsidRPr="001D7EE3" w:rsidRDefault="00141BC4" w:rsidP="004A37AE">
      <w:pPr>
        <w:spacing w:after="0"/>
        <w:ind w:firstLine="567"/>
        <w:jc w:val="both"/>
        <w:rPr>
          <w:rFonts w:ascii="Times New Roman" w:hAnsi="Times New Roman" w:cs="Times New Roman"/>
          <w:b/>
          <w:i/>
          <w:sz w:val="24"/>
          <w:szCs w:val="24"/>
        </w:rPr>
      </w:pPr>
      <w:bookmarkStart w:id="0" w:name="_GoBack"/>
      <w:bookmarkEnd w:id="0"/>
      <w:r w:rsidRPr="001D7EE3">
        <w:rPr>
          <w:rFonts w:ascii="Times New Roman" w:hAnsi="Times New Roman" w:cs="Times New Roman"/>
          <w:b/>
          <w:i/>
          <w:sz w:val="24"/>
          <w:szCs w:val="24"/>
        </w:rPr>
        <w:t>Сравнительный анализ результатов</w:t>
      </w:r>
    </w:p>
    <w:p w:rsidR="00141BC4" w:rsidRPr="00C910EA" w:rsidRDefault="00141BC4" w:rsidP="004A37AE">
      <w:pPr>
        <w:spacing w:after="0"/>
        <w:ind w:firstLine="567"/>
        <w:jc w:val="both"/>
        <w:rPr>
          <w:rFonts w:ascii="Times New Roman" w:hAnsi="Times New Roman" w:cs="Times New Roman"/>
          <w:b/>
          <w:i/>
          <w:color w:val="FF0000"/>
          <w:sz w:val="24"/>
          <w:szCs w:val="24"/>
        </w:rPr>
      </w:pPr>
      <w:r w:rsidRPr="00C910EA">
        <w:rPr>
          <w:rFonts w:ascii="Times New Roman" w:hAnsi="Times New Roman" w:cs="Times New Roman"/>
          <w:b/>
          <w:i/>
          <w:noProof/>
          <w:color w:val="FF0000"/>
          <w:sz w:val="24"/>
          <w:szCs w:val="24"/>
          <w:lang w:eastAsia="ru-RU"/>
        </w:rPr>
        <w:drawing>
          <wp:inline distT="0" distB="0" distL="0" distR="0" wp14:anchorId="2B54DD47" wp14:editId="71B9BAF1">
            <wp:extent cx="5940425" cy="2610440"/>
            <wp:effectExtent l="0" t="0" r="3175"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141BC4" w:rsidRPr="004A37AE" w:rsidRDefault="00DE32FD" w:rsidP="004A37AE">
      <w:pPr>
        <w:spacing w:after="0"/>
        <w:ind w:firstLine="567"/>
        <w:jc w:val="both"/>
        <w:rPr>
          <w:rFonts w:ascii="Times New Roman" w:hAnsi="Times New Roman" w:cs="Times New Roman"/>
          <w:sz w:val="24"/>
          <w:szCs w:val="24"/>
        </w:rPr>
      </w:pPr>
      <w:r w:rsidRPr="004A37AE">
        <w:rPr>
          <w:rFonts w:ascii="Times New Roman" w:hAnsi="Times New Roman" w:cs="Times New Roman"/>
          <w:sz w:val="24"/>
          <w:szCs w:val="24"/>
        </w:rPr>
        <w:t>Сравнивая результаты ВПР по ЛМР и РТ можно сделать следующие выводы:</w:t>
      </w:r>
    </w:p>
    <w:p w:rsidR="004A37AE" w:rsidRPr="004A37AE" w:rsidRDefault="00DE32FD" w:rsidP="004A37AE">
      <w:pPr>
        <w:pStyle w:val="a3"/>
        <w:numPr>
          <w:ilvl w:val="0"/>
          <w:numId w:val="1"/>
        </w:numPr>
        <w:spacing w:after="0"/>
        <w:ind w:left="0" w:firstLine="567"/>
        <w:jc w:val="both"/>
        <w:rPr>
          <w:rFonts w:ascii="Times New Roman" w:hAnsi="Times New Roman" w:cs="Times New Roman"/>
          <w:sz w:val="24"/>
          <w:szCs w:val="24"/>
        </w:rPr>
      </w:pPr>
      <w:r w:rsidRPr="004A37AE">
        <w:rPr>
          <w:rFonts w:ascii="Times New Roman" w:hAnsi="Times New Roman" w:cs="Times New Roman"/>
          <w:sz w:val="24"/>
          <w:szCs w:val="24"/>
        </w:rPr>
        <w:t xml:space="preserve">Количество пятерок по району </w:t>
      </w:r>
      <w:r w:rsidR="00F66CAC" w:rsidRPr="004A37AE">
        <w:rPr>
          <w:rFonts w:ascii="Times New Roman" w:hAnsi="Times New Roman" w:cs="Times New Roman"/>
          <w:sz w:val="24"/>
          <w:szCs w:val="24"/>
        </w:rPr>
        <w:t>выше</w:t>
      </w:r>
      <w:r w:rsidRPr="004A37AE">
        <w:rPr>
          <w:rFonts w:ascii="Times New Roman" w:hAnsi="Times New Roman" w:cs="Times New Roman"/>
          <w:sz w:val="24"/>
          <w:szCs w:val="24"/>
        </w:rPr>
        <w:t xml:space="preserve">  на </w:t>
      </w:r>
      <w:r w:rsidR="004A37AE" w:rsidRPr="004A37AE">
        <w:rPr>
          <w:rFonts w:ascii="Times New Roman" w:hAnsi="Times New Roman" w:cs="Times New Roman"/>
          <w:sz w:val="24"/>
          <w:szCs w:val="24"/>
        </w:rPr>
        <w:t>7,87</w:t>
      </w:r>
      <w:r w:rsidRPr="004A37AE">
        <w:rPr>
          <w:rFonts w:ascii="Times New Roman" w:hAnsi="Times New Roman" w:cs="Times New Roman"/>
          <w:sz w:val="24"/>
          <w:szCs w:val="24"/>
        </w:rPr>
        <w:t xml:space="preserve">%, четверок  </w:t>
      </w:r>
      <w:r w:rsidR="004A37AE" w:rsidRPr="004A37AE">
        <w:rPr>
          <w:rFonts w:ascii="Times New Roman" w:hAnsi="Times New Roman" w:cs="Times New Roman"/>
          <w:sz w:val="24"/>
          <w:szCs w:val="24"/>
        </w:rPr>
        <w:t>выше</w:t>
      </w:r>
      <w:r w:rsidRPr="004A37AE">
        <w:rPr>
          <w:rFonts w:ascii="Times New Roman" w:hAnsi="Times New Roman" w:cs="Times New Roman"/>
          <w:sz w:val="24"/>
          <w:szCs w:val="24"/>
        </w:rPr>
        <w:t xml:space="preserve"> </w:t>
      </w:r>
      <w:r w:rsidR="004A37AE" w:rsidRPr="004A37AE">
        <w:rPr>
          <w:rFonts w:ascii="Times New Roman" w:hAnsi="Times New Roman" w:cs="Times New Roman"/>
          <w:sz w:val="24"/>
          <w:szCs w:val="24"/>
        </w:rPr>
        <w:t>на 12,87</w:t>
      </w:r>
      <w:r w:rsidRPr="004A37AE">
        <w:rPr>
          <w:rFonts w:ascii="Times New Roman" w:hAnsi="Times New Roman" w:cs="Times New Roman"/>
          <w:sz w:val="24"/>
          <w:szCs w:val="24"/>
        </w:rPr>
        <w:t xml:space="preserve">%, троек </w:t>
      </w:r>
      <w:r w:rsidR="004A37AE" w:rsidRPr="004A37AE">
        <w:rPr>
          <w:rFonts w:ascii="Times New Roman" w:hAnsi="Times New Roman" w:cs="Times New Roman"/>
          <w:sz w:val="24"/>
          <w:szCs w:val="24"/>
        </w:rPr>
        <w:t>ниже</w:t>
      </w:r>
      <w:r w:rsidRPr="004A37AE">
        <w:rPr>
          <w:rFonts w:ascii="Times New Roman" w:hAnsi="Times New Roman" w:cs="Times New Roman"/>
          <w:sz w:val="24"/>
          <w:szCs w:val="24"/>
        </w:rPr>
        <w:t xml:space="preserve"> на </w:t>
      </w:r>
      <w:r w:rsidR="004A37AE" w:rsidRPr="004A37AE">
        <w:rPr>
          <w:rFonts w:ascii="Times New Roman" w:hAnsi="Times New Roman" w:cs="Times New Roman"/>
          <w:sz w:val="24"/>
          <w:szCs w:val="24"/>
        </w:rPr>
        <w:t xml:space="preserve">13,98%, двоек ниже на 6,76%. </w:t>
      </w:r>
      <w:r w:rsidRPr="004A37AE">
        <w:rPr>
          <w:rFonts w:ascii="Times New Roman" w:hAnsi="Times New Roman" w:cs="Times New Roman"/>
          <w:sz w:val="24"/>
          <w:szCs w:val="24"/>
        </w:rPr>
        <w:t xml:space="preserve"> </w:t>
      </w:r>
    </w:p>
    <w:p w:rsidR="00DE32FD" w:rsidRPr="004A37AE" w:rsidRDefault="00DE32FD" w:rsidP="004A37AE">
      <w:pPr>
        <w:pStyle w:val="a3"/>
        <w:numPr>
          <w:ilvl w:val="0"/>
          <w:numId w:val="1"/>
        </w:numPr>
        <w:spacing w:after="0"/>
        <w:ind w:left="0" w:firstLine="567"/>
        <w:jc w:val="both"/>
        <w:rPr>
          <w:rFonts w:ascii="Times New Roman" w:hAnsi="Times New Roman" w:cs="Times New Roman"/>
          <w:sz w:val="24"/>
          <w:szCs w:val="24"/>
        </w:rPr>
      </w:pPr>
      <w:r w:rsidRPr="004A37AE">
        <w:rPr>
          <w:rFonts w:ascii="Times New Roman" w:hAnsi="Times New Roman" w:cs="Times New Roman"/>
          <w:sz w:val="24"/>
          <w:szCs w:val="24"/>
        </w:rPr>
        <w:t xml:space="preserve">Качество знаний ВПР по </w:t>
      </w:r>
      <w:r w:rsidR="00071F1A" w:rsidRPr="004A37AE">
        <w:rPr>
          <w:rFonts w:ascii="Times New Roman" w:hAnsi="Times New Roman" w:cs="Times New Roman"/>
          <w:sz w:val="24"/>
          <w:szCs w:val="24"/>
        </w:rPr>
        <w:t>физике</w:t>
      </w:r>
      <w:r w:rsidRPr="004A37AE">
        <w:rPr>
          <w:rFonts w:ascii="Times New Roman" w:hAnsi="Times New Roman" w:cs="Times New Roman"/>
          <w:sz w:val="24"/>
          <w:szCs w:val="24"/>
        </w:rPr>
        <w:t xml:space="preserve"> в ЛМР составляет </w:t>
      </w:r>
      <w:r w:rsidR="004A37AE" w:rsidRPr="004A37AE">
        <w:rPr>
          <w:rFonts w:ascii="Times New Roman" w:hAnsi="Times New Roman" w:cs="Times New Roman"/>
          <w:sz w:val="24"/>
          <w:szCs w:val="24"/>
        </w:rPr>
        <w:t>65,6</w:t>
      </w:r>
      <w:r w:rsidRPr="004A37AE">
        <w:rPr>
          <w:rFonts w:ascii="Times New Roman" w:hAnsi="Times New Roman" w:cs="Times New Roman"/>
          <w:sz w:val="24"/>
          <w:szCs w:val="24"/>
        </w:rPr>
        <w:t xml:space="preserve">%, а по РТ – </w:t>
      </w:r>
      <w:r w:rsidR="004A37AE" w:rsidRPr="004A37AE">
        <w:rPr>
          <w:rFonts w:ascii="Times New Roman" w:hAnsi="Times New Roman" w:cs="Times New Roman"/>
          <w:sz w:val="24"/>
          <w:szCs w:val="24"/>
        </w:rPr>
        <w:t>44,86</w:t>
      </w:r>
      <w:r w:rsidRPr="004A37AE">
        <w:rPr>
          <w:rFonts w:ascii="Times New Roman" w:hAnsi="Times New Roman" w:cs="Times New Roman"/>
          <w:sz w:val="24"/>
          <w:szCs w:val="24"/>
        </w:rPr>
        <w:t xml:space="preserve">%, что на </w:t>
      </w:r>
      <w:r w:rsidR="004A37AE" w:rsidRPr="004A37AE">
        <w:rPr>
          <w:rFonts w:ascii="Times New Roman" w:hAnsi="Times New Roman" w:cs="Times New Roman"/>
          <w:sz w:val="24"/>
          <w:szCs w:val="24"/>
        </w:rPr>
        <w:t>20,74</w:t>
      </w:r>
      <w:r w:rsidRPr="004A37AE">
        <w:rPr>
          <w:rFonts w:ascii="Times New Roman" w:hAnsi="Times New Roman" w:cs="Times New Roman"/>
          <w:sz w:val="24"/>
          <w:szCs w:val="24"/>
        </w:rPr>
        <w:t xml:space="preserve">% </w:t>
      </w:r>
      <w:r w:rsidR="004A37AE" w:rsidRPr="004A37AE">
        <w:rPr>
          <w:rFonts w:ascii="Times New Roman" w:hAnsi="Times New Roman" w:cs="Times New Roman"/>
          <w:sz w:val="24"/>
          <w:szCs w:val="24"/>
        </w:rPr>
        <w:t>ниже</w:t>
      </w:r>
      <w:r w:rsidRPr="004A37AE">
        <w:rPr>
          <w:rFonts w:ascii="Times New Roman" w:hAnsi="Times New Roman" w:cs="Times New Roman"/>
          <w:sz w:val="24"/>
          <w:szCs w:val="24"/>
        </w:rPr>
        <w:t>.</w:t>
      </w:r>
    </w:p>
    <w:p w:rsidR="00EF59A8" w:rsidRPr="00C910EA" w:rsidRDefault="00EF59A8" w:rsidP="004A37AE">
      <w:pPr>
        <w:pStyle w:val="a3"/>
        <w:spacing w:after="0"/>
        <w:ind w:left="0" w:firstLine="567"/>
        <w:jc w:val="both"/>
        <w:rPr>
          <w:rFonts w:ascii="Times New Roman" w:hAnsi="Times New Roman" w:cs="Times New Roman"/>
          <w:color w:val="FF0000"/>
          <w:sz w:val="24"/>
          <w:szCs w:val="24"/>
        </w:rPr>
      </w:pPr>
    </w:p>
    <w:p w:rsidR="00024627" w:rsidRPr="001D7EE3" w:rsidRDefault="00024627" w:rsidP="004A37AE">
      <w:pPr>
        <w:pStyle w:val="a3"/>
        <w:spacing w:after="0"/>
        <w:ind w:left="0" w:firstLine="567"/>
        <w:jc w:val="both"/>
        <w:rPr>
          <w:rFonts w:ascii="Times New Roman" w:hAnsi="Times New Roman" w:cs="Times New Roman"/>
          <w:b/>
          <w:i/>
          <w:sz w:val="24"/>
          <w:szCs w:val="24"/>
        </w:rPr>
      </w:pPr>
      <w:r w:rsidRPr="001D7EE3">
        <w:rPr>
          <w:rFonts w:ascii="Times New Roman" w:hAnsi="Times New Roman" w:cs="Times New Roman"/>
          <w:b/>
          <w:i/>
          <w:sz w:val="24"/>
          <w:szCs w:val="24"/>
        </w:rPr>
        <w:t>Соответствие отметок за выполненную работу и отметок по журналу</w:t>
      </w:r>
    </w:p>
    <w:p w:rsidR="00024627" w:rsidRPr="00C910EA" w:rsidRDefault="004B75E3" w:rsidP="004A37AE">
      <w:pPr>
        <w:pStyle w:val="a3"/>
        <w:spacing w:after="0"/>
        <w:ind w:left="0" w:firstLine="567"/>
        <w:jc w:val="both"/>
        <w:rPr>
          <w:rFonts w:ascii="Times New Roman" w:hAnsi="Times New Roman" w:cs="Times New Roman"/>
          <w:b/>
          <w:i/>
          <w:color w:val="FF0000"/>
          <w:sz w:val="24"/>
          <w:szCs w:val="24"/>
        </w:rPr>
      </w:pPr>
      <w:r w:rsidRPr="00C910EA">
        <w:rPr>
          <w:rFonts w:ascii="Times New Roman" w:hAnsi="Times New Roman" w:cs="Times New Roman"/>
          <w:b/>
          <w:i/>
          <w:noProof/>
          <w:color w:val="FF0000"/>
          <w:sz w:val="24"/>
          <w:szCs w:val="24"/>
          <w:lang w:eastAsia="ru-RU"/>
        </w:rPr>
        <w:lastRenderedPageBreak/>
        <w:drawing>
          <wp:inline distT="0" distB="0" distL="0" distR="0" wp14:anchorId="7D459AB2" wp14:editId="724C951F">
            <wp:extent cx="5940425" cy="2609850"/>
            <wp:effectExtent l="0" t="0" r="3175"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24627" w:rsidRPr="001D7EE3" w:rsidRDefault="00024627" w:rsidP="004A37AE">
      <w:pPr>
        <w:pStyle w:val="a3"/>
        <w:spacing w:after="0"/>
        <w:ind w:left="0" w:firstLine="567"/>
        <w:jc w:val="both"/>
        <w:rPr>
          <w:rFonts w:ascii="Times New Roman" w:hAnsi="Times New Roman" w:cs="Times New Roman"/>
          <w:sz w:val="24"/>
          <w:szCs w:val="24"/>
        </w:rPr>
      </w:pPr>
      <w:r w:rsidRPr="001D7EE3">
        <w:rPr>
          <w:rFonts w:ascii="Times New Roman" w:hAnsi="Times New Roman" w:cs="Times New Roman"/>
          <w:sz w:val="24"/>
          <w:szCs w:val="24"/>
        </w:rPr>
        <w:t xml:space="preserve">По району наблюдается </w:t>
      </w:r>
    </w:p>
    <w:p w:rsidR="00024627" w:rsidRPr="001D7EE3" w:rsidRDefault="00024627" w:rsidP="004A37AE">
      <w:pPr>
        <w:pStyle w:val="a3"/>
        <w:spacing w:after="0"/>
        <w:ind w:left="0" w:firstLine="567"/>
        <w:jc w:val="both"/>
        <w:rPr>
          <w:rFonts w:ascii="Times New Roman" w:hAnsi="Times New Roman" w:cs="Times New Roman"/>
          <w:sz w:val="24"/>
          <w:szCs w:val="24"/>
        </w:rPr>
      </w:pPr>
      <w:r w:rsidRPr="001D7EE3">
        <w:rPr>
          <w:rFonts w:ascii="Times New Roman" w:hAnsi="Times New Roman" w:cs="Times New Roman"/>
          <w:sz w:val="24"/>
          <w:szCs w:val="24"/>
        </w:rPr>
        <w:t xml:space="preserve">понижение отметок (отметка ВПР &lt; отметка по журналу) - </w:t>
      </w:r>
      <w:r w:rsidR="001D7EE3" w:rsidRPr="001D7EE3">
        <w:rPr>
          <w:rFonts w:ascii="Times New Roman" w:hAnsi="Times New Roman" w:cs="Times New Roman"/>
          <w:sz w:val="24"/>
          <w:szCs w:val="24"/>
        </w:rPr>
        <w:t>9</w:t>
      </w:r>
      <w:r w:rsidRPr="001D7EE3">
        <w:rPr>
          <w:rFonts w:ascii="Times New Roman" w:hAnsi="Times New Roman" w:cs="Times New Roman"/>
          <w:sz w:val="24"/>
          <w:szCs w:val="24"/>
        </w:rPr>
        <w:t xml:space="preserve"> учащихся;</w:t>
      </w:r>
    </w:p>
    <w:p w:rsidR="00024627" w:rsidRPr="001D7EE3" w:rsidRDefault="00024627" w:rsidP="004A37AE">
      <w:pPr>
        <w:pStyle w:val="a3"/>
        <w:spacing w:after="0"/>
        <w:ind w:left="0" w:firstLine="567"/>
        <w:jc w:val="both"/>
        <w:rPr>
          <w:rFonts w:ascii="Times New Roman" w:hAnsi="Times New Roman" w:cs="Times New Roman"/>
          <w:sz w:val="24"/>
          <w:szCs w:val="24"/>
        </w:rPr>
      </w:pPr>
      <w:r w:rsidRPr="001D7EE3">
        <w:rPr>
          <w:rFonts w:ascii="Times New Roman" w:hAnsi="Times New Roman" w:cs="Times New Roman"/>
          <w:sz w:val="24"/>
          <w:szCs w:val="24"/>
        </w:rPr>
        <w:t xml:space="preserve">подтверждение (отметка ВПР = отметка по журналу)  – </w:t>
      </w:r>
      <w:r w:rsidR="001D7EE3" w:rsidRPr="001D7EE3">
        <w:rPr>
          <w:rFonts w:ascii="Times New Roman" w:hAnsi="Times New Roman" w:cs="Times New Roman"/>
          <w:sz w:val="24"/>
          <w:szCs w:val="24"/>
        </w:rPr>
        <w:t>111</w:t>
      </w:r>
      <w:r w:rsidRPr="001D7EE3">
        <w:rPr>
          <w:rFonts w:ascii="Times New Roman" w:hAnsi="Times New Roman" w:cs="Times New Roman"/>
          <w:sz w:val="24"/>
          <w:szCs w:val="24"/>
        </w:rPr>
        <w:t xml:space="preserve"> учащихся;</w:t>
      </w:r>
    </w:p>
    <w:p w:rsidR="00024627" w:rsidRPr="001D7EE3" w:rsidRDefault="00024627" w:rsidP="004A37AE">
      <w:pPr>
        <w:pStyle w:val="a3"/>
        <w:spacing w:after="0"/>
        <w:ind w:left="0" w:firstLine="567"/>
        <w:jc w:val="both"/>
        <w:rPr>
          <w:rFonts w:ascii="Times New Roman" w:hAnsi="Times New Roman" w:cs="Times New Roman"/>
          <w:sz w:val="24"/>
          <w:szCs w:val="24"/>
        </w:rPr>
      </w:pPr>
      <w:r w:rsidRPr="001D7EE3">
        <w:rPr>
          <w:rFonts w:ascii="Times New Roman" w:hAnsi="Times New Roman" w:cs="Times New Roman"/>
          <w:sz w:val="24"/>
          <w:szCs w:val="24"/>
        </w:rPr>
        <w:t xml:space="preserve">повышение отметок (отметка ВПР &gt; отметка по журналу) – </w:t>
      </w:r>
      <w:r w:rsidR="00125834" w:rsidRPr="001D7EE3">
        <w:rPr>
          <w:rFonts w:ascii="Times New Roman" w:hAnsi="Times New Roman" w:cs="Times New Roman"/>
          <w:sz w:val="24"/>
          <w:szCs w:val="24"/>
        </w:rPr>
        <w:t>5</w:t>
      </w:r>
      <w:r w:rsidRPr="001D7EE3">
        <w:rPr>
          <w:rFonts w:ascii="Times New Roman" w:hAnsi="Times New Roman" w:cs="Times New Roman"/>
          <w:sz w:val="24"/>
          <w:szCs w:val="24"/>
        </w:rPr>
        <w:t xml:space="preserve"> учащихся.</w:t>
      </w:r>
    </w:p>
    <w:p w:rsidR="00125834" w:rsidRPr="00C910EA" w:rsidRDefault="00125834" w:rsidP="004A37AE">
      <w:pPr>
        <w:spacing w:after="0"/>
        <w:ind w:firstLine="567"/>
        <w:jc w:val="both"/>
        <w:rPr>
          <w:rFonts w:ascii="Times New Roman" w:hAnsi="Times New Roman" w:cs="Times New Roman"/>
          <w:b/>
          <w:i/>
          <w:color w:val="FF0000"/>
          <w:sz w:val="24"/>
          <w:szCs w:val="24"/>
        </w:rPr>
      </w:pPr>
    </w:p>
    <w:p w:rsidR="00A369CE" w:rsidRPr="004A37AE" w:rsidRDefault="00A369CE" w:rsidP="004A37AE">
      <w:pPr>
        <w:spacing w:after="0"/>
        <w:ind w:firstLine="567"/>
        <w:jc w:val="both"/>
        <w:rPr>
          <w:rFonts w:ascii="Times New Roman" w:hAnsi="Times New Roman" w:cs="Times New Roman"/>
          <w:b/>
          <w:i/>
          <w:sz w:val="24"/>
          <w:szCs w:val="24"/>
        </w:rPr>
      </w:pPr>
      <w:r w:rsidRPr="004A37AE">
        <w:rPr>
          <w:rFonts w:ascii="Times New Roman" w:hAnsi="Times New Roman" w:cs="Times New Roman"/>
          <w:b/>
          <w:i/>
          <w:sz w:val="24"/>
          <w:szCs w:val="24"/>
        </w:rPr>
        <w:t>Анализ результатов выполнения заданий</w:t>
      </w:r>
    </w:p>
    <w:tbl>
      <w:tblPr>
        <w:tblStyle w:val="a4"/>
        <w:tblW w:w="5000" w:type="pct"/>
        <w:tblLook w:val="04A0" w:firstRow="1" w:lastRow="0" w:firstColumn="1" w:lastColumn="0" w:noHBand="0" w:noVBand="1"/>
      </w:tblPr>
      <w:tblGrid>
        <w:gridCol w:w="729"/>
        <w:gridCol w:w="5053"/>
        <w:gridCol w:w="980"/>
        <w:gridCol w:w="856"/>
        <w:gridCol w:w="856"/>
        <w:gridCol w:w="1097"/>
      </w:tblGrid>
      <w:tr w:rsidR="00097802" w:rsidRPr="00B40988" w:rsidTr="00C75CA1">
        <w:tc>
          <w:tcPr>
            <w:tcW w:w="381" w:type="pct"/>
            <w:vMerge w:val="restart"/>
          </w:tcPr>
          <w:p w:rsidR="00097802" w:rsidRPr="00B40988" w:rsidRDefault="00097802" w:rsidP="004A37AE">
            <w:pPr>
              <w:spacing w:line="276" w:lineRule="auto"/>
              <w:jc w:val="both"/>
              <w:rPr>
                <w:rFonts w:ascii="Times New Roman" w:hAnsi="Times New Roman" w:cs="Times New Roman"/>
                <w:sz w:val="24"/>
                <w:szCs w:val="24"/>
              </w:rPr>
            </w:pPr>
            <w:r w:rsidRPr="00B40988">
              <w:rPr>
                <w:rFonts w:ascii="Times New Roman" w:hAnsi="Times New Roman" w:cs="Times New Roman"/>
                <w:sz w:val="24"/>
                <w:szCs w:val="24"/>
              </w:rPr>
              <w:t>№</w:t>
            </w:r>
          </w:p>
        </w:tc>
        <w:tc>
          <w:tcPr>
            <w:tcW w:w="2640" w:type="pct"/>
            <w:vMerge w:val="restart"/>
          </w:tcPr>
          <w:p w:rsidR="00097802" w:rsidRPr="00B40988" w:rsidRDefault="00097802" w:rsidP="004A37AE">
            <w:pPr>
              <w:spacing w:line="276" w:lineRule="auto"/>
              <w:jc w:val="both"/>
              <w:rPr>
                <w:rFonts w:ascii="Times New Roman" w:hAnsi="Times New Roman" w:cs="Times New Roman"/>
                <w:sz w:val="24"/>
                <w:szCs w:val="24"/>
              </w:rPr>
            </w:pPr>
            <w:r w:rsidRPr="00B40988">
              <w:rPr>
                <w:rFonts w:ascii="Times New Roman" w:hAnsi="Times New Roman" w:cs="Times New Roman"/>
                <w:sz w:val="24"/>
                <w:szCs w:val="24"/>
              </w:rPr>
              <w:t xml:space="preserve">Блоки ПООП ООО </w:t>
            </w:r>
          </w:p>
          <w:p w:rsidR="00097802" w:rsidRPr="00B40988" w:rsidRDefault="00097802" w:rsidP="004A37AE">
            <w:pPr>
              <w:spacing w:line="276" w:lineRule="auto"/>
              <w:jc w:val="both"/>
              <w:rPr>
                <w:rFonts w:ascii="Times New Roman" w:hAnsi="Times New Roman" w:cs="Times New Roman"/>
                <w:sz w:val="24"/>
                <w:szCs w:val="24"/>
              </w:rPr>
            </w:pPr>
            <w:r w:rsidRPr="00B40988">
              <w:rPr>
                <w:rFonts w:ascii="Times New Roman" w:hAnsi="Times New Roman" w:cs="Times New Roman"/>
                <w:sz w:val="24"/>
                <w:szCs w:val="24"/>
              </w:rPr>
              <w:t xml:space="preserve">Выпускник </w:t>
            </w:r>
            <w:proofErr w:type="gramStart"/>
            <w:r w:rsidRPr="00B40988">
              <w:rPr>
                <w:rFonts w:ascii="Times New Roman" w:hAnsi="Times New Roman" w:cs="Times New Roman"/>
                <w:sz w:val="24"/>
                <w:szCs w:val="24"/>
              </w:rPr>
              <w:t>научится</w:t>
            </w:r>
            <w:proofErr w:type="gramEnd"/>
            <w:r w:rsidRPr="00B40988">
              <w:rPr>
                <w:rFonts w:ascii="Times New Roman" w:hAnsi="Times New Roman" w:cs="Times New Roman"/>
                <w:sz w:val="24"/>
                <w:szCs w:val="24"/>
              </w:rPr>
              <w:t>/ получит возможность научиться или проверяемые требования (умения) в соответствии с ФГОС</w:t>
            </w:r>
          </w:p>
        </w:tc>
        <w:tc>
          <w:tcPr>
            <w:tcW w:w="512" w:type="pct"/>
            <w:vMerge w:val="restart"/>
          </w:tcPr>
          <w:p w:rsidR="00097802" w:rsidRPr="00B40988" w:rsidRDefault="00097802" w:rsidP="004A37AE">
            <w:pPr>
              <w:spacing w:line="276" w:lineRule="auto"/>
              <w:jc w:val="both"/>
              <w:rPr>
                <w:rFonts w:ascii="Times New Roman" w:hAnsi="Times New Roman" w:cs="Times New Roman"/>
                <w:sz w:val="24"/>
                <w:szCs w:val="24"/>
              </w:rPr>
            </w:pPr>
            <w:r w:rsidRPr="00B40988">
              <w:rPr>
                <w:rFonts w:ascii="Times New Roman" w:hAnsi="Times New Roman" w:cs="Times New Roman"/>
                <w:sz w:val="24"/>
                <w:szCs w:val="24"/>
              </w:rPr>
              <w:t>Макс. балл</w:t>
            </w:r>
          </w:p>
        </w:tc>
        <w:tc>
          <w:tcPr>
            <w:tcW w:w="1467" w:type="pct"/>
            <w:gridSpan w:val="3"/>
          </w:tcPr>
          <w:p w:rsidR="00097802" w:rsidRPr="00B40988" w:rsidRDefault="00097802" w:rsidP="004A37AE">
            <w:pPr>
              <w:spacing w:line="276" w:lineRule="auto"/>
              <w:jc w:val="both"/>
              <w:rPr>
                <w:rFonts w:ascii="Times New Roman" w:hAnsi="Times New Roman" w:cs="Times New Roman"/>
                <w:sz w:val="24"/>
                <w:szCs w:val="24"/>
              </w:rPr>
            </w:pPr>
            <w:proofErr w:type="gramStart"/>
            <w:r w:rsidRPr="00B40988">
              <w:rPr>
                <w:rFonts w:ascii="Times New Roman" w:hAnsi="Times New Roman" w:cs="Times New Roman"/>
                <w:sz w:val="24"/>
                <w:szCs w:val="24"/>
              </w:rPr>
              <w:t>Средний</w:t>
            </w:r>
            <w:proofErr w:type="gramEnd"/>
            <w:r w:rsidRPr="00B40988">
              <w:rPr>
                <w:rFonts w:ascii="Times New Roman" w:hAnsi="Times New Roman" w:cs="Times New Roman"/>
                <w:sz w:val="24"/>
                <w:szCs w:val="24"/>
              </w:rPr>
              <w:t xml:space="preserve"> % выполнения</w:t>
            </w:r>
          </w:p>
        </w:tc>
      </w:tr>
      <w:tr w:rsidR="00097802" w:rsidRPr="00B40988" w:rsidTr="00C75CA1">
        <w:tc>
          <w:tcPr>
            <w:tcW w:w="381" w:type="pct"/>
            <w:vMerge/>
          </w:tcPr>
          <w:p w:rsidR="00097802" w:rsidRPr="00B40988" w:rsidRDefault="00097802" w:rsidP="004A37AE">
            <w:pPr>
              <w:spacing w:line="276" w:lineRule="auto"/>
              <w:ind w:firstLine="567"/>
              <w:jc w:val="both"/>
              <w:rPr>
                <w:rFonts w:ascii="Times New Roman" w:hAnsi="Times New Roman" w:cs="Times New Roman"/>
                <w:sz w:val="24"/>
                <w:szCs w:val="24"/>
              </w:rPr>
            </w:pPr>
          </w:p>
        </w:tc>
        <w:tc>
          <w:tcPr>
            <w:tcW w:w="2640" w:type="pct"/>
            <w:vMerge/>
          </w:tcPr>
          <w:p w:rsidR="00097802" w:rsidRPr="00B40988" w:rsidRDefault="00097802" w:rsidP="004A37AE">
            <w:pPr>
              <w:spacing w:line="276" w:lineRule="auto"/>
              <w:ind w:firstLine="567"/>
              <w:jc w:val="both"/>
              <w:rPr>
                <w:rFonts w:ascii="Times New Roman" w:hAnsi="Times New Roman" w:cs="Times New Roman"/>
                <w:sz w:val="24"/>
                <w:szCs w:val="24"/>
              </w:rPr>
            </w:pPr>
          </w:p>
        </w:tc>
        <w:tc>
          <w:tcPr>
            <w:tcW w:w="512" w:type="pct"/>
            <w:vMerge/>
          </w:tcPr>
          <w:p w:rsidR="00097802" w:rsidRPr="00B40988" w:rsidRDefault="00097802" w:rsidP="004A37AE">
            <w:pPr>
              <w:spacing w:line="276" w:lineRule="auto"/>
              <w:ind w:firstLine="567"/>
              <w:jc w:val="both"/>
              <w:rPr>
                <w:rFonts w:ascii="Times New Roman" w:hAnsi="Times New Roman" w:cs="Times New Roman"/>
                <w:sz w:val="24"/>
                <w:szCs w:val="24"/>
              </w:rPr>
            </w:pPr>
          </w:p>
        </w:tc>
        <w:tc>
          <w:tcPr>
            <w:tcW w:w="447" w:type="pct"/>
          </w:tcPr>
          <w:p w:rsidR="00097802" w:rsidRPr="00B40988" w:rsidRDefault="00097802" w:rsidP="004A37AE">
            <w:pPr>
              <w:spacing w:line="276" w:lineRule="auto"/>
              <w:jc w:val="both"/>
              <w:rPr>
                <w:rFonts w:ascii="Times New Roman" w:hAnsi="Times New Roman" w:cs="Times New Roman"/>
                <w:sz w:val="24"/>
                <w:szCs w:val="24"/>
              </w:rPr>
            </w:pPr>
            <w:r w:rsidRPr="00B40988">
              <w:rPr>
                <w:rFonts w:ascii="Times New Roman" w:hAnsi="Times New Roman" w:cs="Times New Roman"/>
                <w:sz w:val="24"/>
                <w:szCs w:val="24"/>
              </w:rPr>
              <w:t>ЛМР</w:t>
            </w:r>
          </w:p>
        </w:tc>
        <w:tc>
          <w:tcPr>
            <w:tcW w:w="447" w:type="pct"/>
          </w:tcPr>
          <w:p w:rsidR="00097802" w:rsidRPr="00B40988" w:rsidRDefault="00097802" w:rsidP="004A37AE">
            <w:pPr>
              <w:spacing w:line="276" w:lineRule="auto"/>
              <w:jc w:val="both"/>
              <w:rPr>
                <w:rFonts w:ascii="Times New Roman" w:hAnsi="Times New Roman" w:cs="Times New Roman"/>
                <w:sz w:val="24"/>
                <w:szCs w:val="24"/>
              </w:rPr>
            </w:pPr>
            <w:r w:rsidRPr="00B40988">
              <w:rPr>
                <w:rFonts w:ascii="Times New Roman" w:hAnsi="Times New Roman" w:cs="Times New Roman"/>
                <w:sz w:val="24"/>
                <w:szCs w:val="24"/>
              </w:rPr>
              <w:t>РТ</w:t>
            </w:r>
          </w:p>
        </w:tc>
        <w:tc>
          <w:tcPr>
            <w:tcW w:w="573" w:type="pct"/>
          </w:tcPr>
          <w:p w:rsidR="00097802" w:rsidRPr="00B40988" w:rsidRDefault="00097802" w:rsidP="004A37AE">
            <w:pPr>
              <w:spacing w:line="276" w:lineRule="auto"/>
              <w:jc w:val="both"/>
              <w:rPr>
                <w:rFonts w:ascii="Times New Roman" w:hAnsi="Times New Roman" w:cs="Times New Roman"/>
                <w:sz w:val="24"/>
                <w:szCs w:val="24"/>
              </w:rPr>
            </w:pPr>
            <w:r w:rsidRPr="00B40988">
              <w:rPr>
                <w:rFonts w:ascii="Times New Roman" w:hAnsi="Times New Roman" w:cs="Times New Roman"/>
                <w:sz w:val="24"/>
                <w:szCs w:val="24"/>
              </w:rPr>
              <w:t>РФ</w:t>
            </w:r>
          </w:p>
        </w:tc>
      </w:tr>
      <w:tr w:rsidR="00B40988" w:rsidRPr="00B40988" w:rsidTr="00B40988">
        <w:tc>
          <w:tcPr>
            <w:tcW w:w="381" w:type="pct"/>
            <w:vMerge/>
            <w:tcBorders>
              <w:bottom w:val="single" w:sz="4" w:space="0" w:color="auto"/>
            </w:tcBorders>
          </w:tcPr>
          <w:p w:rsidR="00B40988" w:rsidRPr="00B40988" w:rsidRDefault="00B40988" w:rsidP="004A37AE">
            <w:pPr>
              <w:spacing w:line="276" w:lineRule="auto"/>
              <w:ind w:firstLine="567"/>
              <w:jc w:val="both"/>
              <w:rPr>
                <w:rFonts w:ascii="Times New Roman" w:hAnsi="Times New Roman" w:cs="Times New Roman"/>
                <w:sz w:val="24"/>
                <w:szCs w:val="24"/>
              </w:rPr>
            </w:pPr>
          </w:p>
        </w:tc>
        <w:tc>
          <w:tcPr>
            <w:tcW w:w="2640" w:type="pct"/>
            <w:vMerge/>
            <w:tcBorders>
              <w:bottom w:val="single" w:sz="4" w:space="0" w:color="auto"/>
            </w:tcBorders>
          </w:tcPr>
          <w:p w:rsidR="00B40988" w:rsidRPr="00B40988" w:rsidRDefault="00B40988" w:rsidP="004A37AE">
            <w:pPr>
              <w:spacing w:line="276" w:lineRule="auto"/>
              <w:ind w:firstLine="567"/>
              <w:jc w:val="both"/>
              <w:rPr>
                <w:rFonts w:ascii="Times New Roman" w:hAnsi="Times New Roman" w:cs="Times New Roman"/>
                <w:sz w:val="24"/>
                <w:szCs w:val="24"/>
              </w:rPr>
            </w:pPr>
          </w:p>
        </w:tc>
        <w:tc>
          <w:tcPr>
            <w:tcW w:w="512" w:type="pct"/>
            <w:vMerge/>
            <w:tcBorders>
              <w:bottom w:val="single" w:sz="4" w:space="0" w:color="auto"/>
            </w:tcBorders>
          </w:tcPr>
          <w:p w:rsidR="00B40988" w:rsidRPr="00B40988" w:rsidRDefault="00B40988" w:rsidP="004A37AE">
            <w:pPr>
              <w:spacing w:line="276" w:lineRule="auto"/>
              <w:ind w:firstLine="567"/>
              <w:jc w:val="both"/>
              <w:rPr>
                <w:rFonts w:ascii="Times New Roman" w:hAnsi="Times New Roman" w:cs="Times New Roman"/>
                <w:sz w:val="24"/>
                <w:szCs w:val="24"/>
              </w:rPr>
            </w:pPr>
          </w:p>
        </w:tc>
        <w:tc>
          <w:tcPr>
            <w:tcW w:w="447" w:type="pct"/>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125</w:t>
            </w:r>
          </w:p>
        </w:tc>
        <w:tc>
          <w:tcPr>
            <w:tcW w:w="447" w:type="pct"/>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8503</w:t>
            </w:r>
          </w:p>
        </w:tc>
        <w:tc>
          <w:tcPr>
            <w:tcW w:w="573" w:type="pct"/>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387936</w:t>
            </w:r>
          </w:p>
        </w:tc>
      </w:tr>
      <w:tr w:rsidR="00B40988" w:rsidRPr="00B40988" w:rsidTr="00B40988">
        <w:tc>
          <w:tcPr>
            <w:tcW w:w="381" w:type="pct"/>
            <w:tcBorders>
              <w:top w:val="single" w:sz="4" w:space="0" w:color="auto"/>
              <w:left w:val="single" w:sz="4" w:space="0" w:color="auto"/>
              <w:bottom w:val="single" w:sz="4" w:space="0" w:color="auto"/>
              <w:right w:val="single" w:sz="4" w:space="0" w:color="auto"/>
            </w:tcBorders>
            <w:shd w:val="clear" w:color="auto" w:fill="92D050"/>
          </w:tcPr>
          <w:p w:rsidR="00B40988" w:rsidRPr="00B40988" w:rsidRDefault="00B40988" w:rsidP="004A37AE">
            <w:pPr>
              <w:spacing w:line="276" w:lineRule="auto"/>
              <w:jc w:val="both"/>
              <w:rPr>
                <w:rFonts w:ascii="Times New Roman" w:hAnsi="Times New Roman" w:cs="Times New Roman"/>
                <w:sz w:val="24"/>
                <w:szCs w:val="24"/>
              </w:rPr>
            </w:pPr>
            <w:r w:rsidRPr="00B40988">
              <w:rPr>
                <w:rFonts w:ascii="Times New Roman" w:hAnsi="Times New Roman" w:cs="Times New Roman"/>
                <w:sz w:val="24"/>
                <w:szCs w:val="24"/>
              </w:rPr>
              <w:t>1</w:t>
            </w:r>
          </w:p>
        </w:tc>
        <w:tc>
          <w:tcPr>
            <w:tcW w:w="2640" w:type="pct"/>
            <w:tcBorders>
              <w:top w:val="single" w:sz="4" w:space="0" w:color="auto"/>
              <w:left w:val="single" w:sz="4" w:space="0" w:color="auto"/>
              <w:bottom w:val="single" w:sz="4" w:space="0" w:color="auto"/>
              <w:right w:val="single" w:sz="4" w:space="0" w:color="auto"/>
            </w:tcBorders>
            <w:shd w:val="clear" w:color="auto" w:fill="92D050"/>
            <w:vAlign w:val="bottom"/>
          </w:tcPr>
          <w:p w:rsidR="00B40988" w:rsidRPr="00B40988" w:rsidRDefault="00B40988" w:rsidP="004A37AE">
            <w:pPr>
              <w:rPr>
                <w:rFonts w:ascii="Times New Roman" w:hAnsi="Times New Roman" w:cs="Times New Roman"/>
                <w:color w:val="000000"/>
                <w:sz w:val="24"/>
                <w:szCs w:val="24"/>
              </w:rPr>
            </w:pPr>
            <w:proofErr w:type="gramStart"/>
            <w:r w:rsidRPr="00B40988">
              <w:rPr>
                <w:rFonts w:ascii="Times New Roman" w:hAnsi="Times New Roman" w:cs="Times New Roman"/>
                <w:color w:val="000000"/>
                <w:sz w:val="24"/>
                <w:szCs w:val="24"/>
              </w:rPr>
              <w:t>Проводить прямые измерения физических величин: время, расстояние, масса тела, объем, сила, температура, атмосферное давление, напряжение, сила тока; и использовать простейшие методы оценки погрешностей измерений</w:t>
            </w:r>
            <w:proofErr w:type="gramEnd"/>
          </w:p>
        </w:tc>
        <w:tc>
          <w:tcPr>
            <w:tcW w:w="512" w:type="pct"/>
            <w:tcBorders>
              <w:top w:val="single" w:sz="4" w:space="0" w:color="auto"/>
              <w:left w:val="single" w:sz="4" w:space="0" w:color="auto"/>
              <w:bottom w:val="single" w:sz="4" w:space="0" w:color="auto"/>
              <w:right w:val="single" w:sz="4" w:space="0" w:color="auto"/>
            </w:tcBorders>
            <w:shd w:val="clear" w:color="auto" w:fill="92D05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1</w:t>
            </w:r>
          </w:p>
        </w:tc>
        <w:tc>
          <w:tcPr>
            <w:tcW w:w="447" w:type="pct"/>
            <w:tcBorders>
              <w:left w:val="single" w:sz="4" w:space="0" w:color="auto"/>
            </w:tcBorders>
            <w:shd w:val="clear" w:color="auto" w:fill="92D05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80,8</w:t>
            </w:r>
          </w:p>
        </w:tc>
        <w:tc>
          <w:tcPr>
            <w:tcW w:w="447" w:type="pct"/>
            <w:shd w:val="clear" w:color="auto" w:fill="92D05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84,44</w:t>
            </w:r>
          </w:p>
        </w:tc>
        <w:tc>
          <w:tcPr>
            <w:tcW w:w="573" w:type="pct"/>
            <w:shd w:val="clear" w:color="auto" w:fill="92D05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79,49</w:t>
            </w:r>
          </w:p>
        </w:tc>
      </w:tr>
      <w:tr w:rsidR="00B40988" w:rsidRPr="00B40988" w:rsidTr="00B40988">
        <w:tc>
          <w:tcPr>
            <w:tcW w:w="381" w:type="pct"/>
            <w:tcBorders>
              <w:top w:val="single" w:sz="4" w:space="0" w:color="auto"/>
            </w:tcBorders>
            <w:shd w:val="clear" w:color="auto" w:fill="auto"/>
          </w:tcPr>
          <w:p w:rsidR="00B40988" w:rsidRPr="00B40988" w:rsidRDefault="00B40988" w:rsidP="004A37AE">
            <w:pPr>
              <w:spacing w:line="276" w:lineRule="auto"/>
              <w:jc w:val="both"/>
              <w:rPr>
                <w:rFonts w:ascii="Times New Roman" w:hAnsi="Times New Roman" w:cs="Times New Roman"/>
                <w:sz w:val="24"/>
                <w:szCs w:val="24"/>
              </w:rPr>
            </w:pPr>
            <w:r w:rsidRPr="00B40988">
              <w:rPr>
                <w:rFonts w:ascii="Times New Roman" w:hAnsi="Times New Roman" w:cs="Times New Roman"/>
                <w:sz w:val="24"/>
                <w:szCs w:val="24"/>
              </w:rPr>
              <w:t>2</w:t>
            </w:r>
          </w:p>
        </w:tc>
        <w:tc>
          <w:tcPr>
            <w:tcW w:w="2640" w:type="pct"/>
            <w:tcBorders>
              <w:top w:val="single" w:sz="4" w:space="0" w:color="auto"/>
            </w:tcBorders>
            <w:shd w:val="clear" w:color="auto" w:fill="auto"/>
            <w:vAlign w:val="bottom"/>
          </w:tcPr>
          <w:p w:rsidR="00B40988" w:rsidRPr="00B40988" w:rsidRDefault="00B40988" w:rsidP="004A37AE">
            <w:pPr>
              <w:rPr>
                <w:rFonts w:ascii="Times New Roman" w:hAnsi="Times New Roman" w:cs="Times New Roman"/>
                <w:color w:val="000000"/>
                <w:sz w:val="24"/>
                <w:szCs w:val="24"/>
              </w:rPr>
            </w:pPr>
            <w:r w:rsidRPr="00B40988">
              <w:rPr>
                <w:rFonts w:ascii="Times New Roman" w:hAnsi="Times New Roman" w:cs="Times New Roman"/>
                <w:color w:val="000000"/>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тепловое равновесие, испарение, конденсация, плавление, кристаллизация, кипение,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w:t>
            </w:r>
            <w:r w:rsidRPr="00B40988">
              <w:rPr>
                <w:rFonts w:ascii="Times New Roman" w:hAnsi="Times New Roman" w:cs="Times New Roman"/>
                <w:color w:val="000000"/>
                <w:sz w:val="24"/>
                <w:szCs w:val="24"/>
              </w:rPr>
              <w:b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w:t>
            </w:r>
            <w:proofErr w:type="gramStart"/>
            <w:r w:rsidRPr="00B40988">
              <w:rPr>
                <w:rFonts w:ascii="Times New Roman" w:hAnsi="Times New Roman" w:cs="Times New Roman"/>
                <w:color w:val="000000"/>
                <w:sz w:val="24"/>
                <w:szCs w:val="24"/>
              </w:rPr>
              <w:t>.</w:t>
            </w:r>
            <w:proofErr w:type="gramEnd"/>
            <w:r w:rsidRPr="00B40988">
              <w:rPr>
                <w:rFonts w:ascii="Times New Roman" w:hAnsi="Times New Roman" w:cs="Times New Roman"/>
                <w:color w:val="000000"/>
                <w:sz w:val="24"/>
                <w:szCs w:val="24"/>
              </w:rPr>
              <w:br/>
            </w:r>
            <w:proofErr w:type="gramStart"/>
            <w:r w:rsidRPr="00B40988">
              <w:rPr>
                <w:rFonts w:ascii="Times New Roman" w:hAnsi="Times New Roman" w:cs="Times New Roman"/>
                <w:color w:val="000000"/>
                <w:sz w:val="24"/>
                <w:szCs w:val="24"/>
              </w:rPr>
              <w:t>а</w:t>
            </w:r>
            <w:proofErr w:type="gramEnd"/>
            <w:r w:rsidRPr="00B40988">
              <w:rPr>
                <w:rFonts w:ascii="Times New Roman" w:hAnsi="Times New Roman" w:cs="Times New Roman"/>
                <w:color w:val="000000"/>
                <w:sz w:val="24"/>
                <w:szCs w:val="24"/>
              </w:rPr>
              <w:t>нализировать ситуации практико-</w:t>
            </w:r>
            <w:r w:rsidRPr="00B40988">
              <w:rPr>
                <w:rFonts w:ascii="Times New Roman" w:hAnsi="Times New Roman" w:cs="Times New Roman"/>
                <w:color w:val="000000"/>
                <w:sz w:val="24"/>
                <w:szCs w:val="24"/>
              </w:rPr>
              <w:lastRenderedPageBreak/>
              <w:t>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tc>
        <w:tc>
          <w:tcPr>
            <w:tcW w:w="512" w:type="pct"/>
            <w:tcBorders>
              <w:top w:val="single" w:sz="4" w:space="0" w:color="auto"/>
            </w:tcBorders>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lastRenderedPageBreak/>
              <w:t>2</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60</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51,83</w:t>
            </w:r>
          </w:p>
        </w:tc>
        <w:tc>
          <w:tcPr>
            <w:tcW w:w="573"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47,53</w:t>
            </w:r>
          </w:p>
        </w:tc>
      </w:tr>
      <w:tr w:rsidR="00B40988" w:rsidRPr="00B40988" w:rsidTr="00B40988">
        <w:tc>
          <w:tcPr>
            <w:tcW w:w="381" w:type="pct"/>
            <w:shd w:val="clear" w:color="auto" w:fill="92D050"/>
          </w:tcPr>
          <w:p w:rsidR="00B40988" w:rsidRPr="00B40988" w:rsidRDefault="00B40988" w:rsidP="004A37AE">
            <w:pPr>
              <w:spacing w:line="276" w:lineRule="auto"/>
              <w:jc w:val="both"/>
              <w:rPr>
                <w:rFonts w:ascii="Times New Roman" w:hAnsi="Times New Roman" w:cs="Times New Roman"/>
                <w:sz w:val="24"/>
                <w:szCs w:val="24"/>
              </w:rPr>
            </w:pPr>
            <w:r w:rsidRPr="00B40988">
              <w:rPr>
                <w:rFonts w:ascii="Times New Roman" w:hAnsi="Times New Roman" w:cs="Times New Roman"/>
                <w:sz w:val="24"/>
                <w:szCs w:val="24"/>
              </w:rPr>
              <w:lastRenderedPageBreak/>
              <w:t>3</w:t>
            </w:r>
          </w:p>
        </w:tc>
        <w:tc>
          <w:tcPr>
            <w:tcW w:w="2640" w:type="pct"/>
            <w:shd w:val="clear" w:color="auto" w:fill="92D050"/>
            <w:vAlign w:val="bottom"/>
          </w:tcPr>
          <w:p w:rsidR="00B40988" w:rsidRPr="00B40988" w:rsidRDefault="00B40988" w:rsidP="004A37AE">
            <w:pPr>
              <w:rPr>
                <w:rFonts w:ascii="Times New Roman" w:hAnsi="Times New Roman" w:cs="Times New Roman"/>
                <w:color w:val="000000"/>
                <w:sz w:val="24"/>
                <w:szCs w:val="24"/>
              </w:rPr>
            </w:pPr>
            <w:proofErr w:type="gramStart"/>
            <w:r w:rsidRPr="00B40988">
              <w:rPr>
                <w:rFonts w:ascii="Times New Roman" w:hAnsi="Times New Roman" w:cs="Times New Roman"/>
                <w:color w:val="000000"/>
                <w:sz w:val="24"/>
                <w:szCs w:val="24"/>
              </w:rPr>
              <w:t>Решать задачи, используя физические законы (закон Ома для участка цепи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на основе анализа условия задачи выделять физические величины, законы и формулы, необходимые для ее решения, проводить расчеты.</w:t>
            </w:r>
            <w:proofErr w:type="gramEnd"/>
          </w:p>
        </w:tc>
        <w:tc>
          <w:tcPr>
            <w:tcW w:w="512" w:type="pct"/>
            <w:shd w:val="clear" w:color="auto" w:fill="92D05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1</w:t>
            </w:r>
          </w:p>
        </w:tc>
        <w:tc>
          <w:tcPr>
            <w:tcW w:w="447" w:type="pct"/>
            <w:shd w:val="clear" w:color="auto" w:fill="92D05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85,6</w:t>
            </w:r>
          </w:p>
        </w:tc>
        <w:tc>
          <w:tcPr>
            <w:tcW w:w="447" w:type="pct"/>
            <w:shd w:val="clear" w:color="auto" w:fill="92D05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78,53</w:t>
            </w:r>
          </w:p>
        </w:tc>
        <w:tc>
          <w:tcPr>
            <w:tcW w:w="573" w:type="pct"/>
            <w:shd w:val="clear" w:color="auto" w:fill="92D05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69,39</w:t>
            </w:r>
          </w:p>
        </w:tc>
      </w:tr>
      <w:tr w:rsidR="00B40988" w:rsidRPr="00B40988" w:rsidTr="00B40988">
        <w:tc>
          <w:tcPr>
            <w:tcW w:w="381" w:type="pct"/>
            <w:shd w:val="clear" w:color="auto" w:fill="auto"/>
          </w:tcPr>
          <w:p w:rsidR="00B40988" w:rsidRPr="00B40988" w:rsidRDefault="00B40988" w:rsidP="004A37AE">
            <w:pPr>
              <w:spacing w:line="276" w:lineRule="auto"/>
              <w:jc w:val="both"/>
              <w:rPr>
                <w:rFonts w:ascii="Times New Roman" w:hAnsi="Times New Roman" w:cs="Times New Roman"/>
                <w:sz w:val="24"/>
                <w:szCs w:val="24"/>
              </w:rPr>
            </w:pPr>
            <w:r w:rsidRPr="00B40988">
              <w:rPr>
                <w:rFonts w:ascii="Times New Roman" w:hAnsi="Times New Roman" w:cs="Times New Roman"/>
                <w:sz w:val="24"/>
                <w:szCs w:val="24"/>
              </w:rPr>
              <w:t>4</w:t>
            </w:r>
          </w:p>
        </w:tc>
        <w:tc>
          <w:tcPr>
            <w:tcW w:w="2640" w:type="pct"/>
            <w:shd w:val="clear" w:color="auto" w:fill="auto"/>
            <w:vAlign w:val="bottom"/>
          </w:tcPr>
          <w:p w:rsidR="00B40988" w:rsidRPr="00B40988" w:rsidRDefault="00B40988" w:rsidP="004A37AE">
            <w:pPr>
              <w:rPr>
                <w:rFonts w:ascii="Times New Roman" w:hAnsi="Times New Roman" w:cs="Times New Roman"/>
                <w:color w:val="000000"/>
                <w:sz w:val="24"/>
                <w:szCs w:val="24"/>
              </w:rPr>
            </w:pPr>
            <w:r w:rsidRPr="00B40988">
              <w:rPr>
                <w:rFonts w:ascii="Times New Roman" w:hAnsi="Times New Roman" w:cs="Times New Roman"/>
                <w:color w:val="000000"/>
                <w:sz w:val="24"/>
                <w:szCs w:val="24"/>
              </w:rPr>
              <w:t xml:space="preserve"> Решать задачи, используя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 задачи выделять физические величины и формулы, необходимые для ее решения, проводить расчеты;</w:t>
            </w:r>
            <w:r w:rsidRPr="00B40988">
              <w:rPr>
                <w:rFonts w:ascii="Times New Roman" w:hAnsi="Times New Roman" w:cs="Times New Roman"/>
                <w:color w:val="000000"/>
                <w:sz w:val="24"/>
                <w:szCs w:val="24"/>
              </w:rPr>
              <w:br/>
              <w:t>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лампочка, амперметр, вольтметр);</w:t>
            </w:r>
            <w:r w:rsidRPr="00B40988">
              <w:rPr>
                <w:rFonts w:ascii="Times New Roman" w:hAnsi="Times New Roman" w:cs="Times New Roman"/>
                <w:color w:val="000000"/>
                <w:sz w:val="24"/>
                <w:szCs w:val="24"/>
              </w:rPr>
              <w:br/>
              <w:t xml:space="preserve">решать задачи, используя физические законы (закон Ома для участка цепи, закон </w:t>
            </w:r>
            <w:proofErr w:type="gramStart"/>
            <w:r w:rsidRPr="00B40988">
              <w:rPr>
                <w:rFonts w:ascii="Times New Roman" w:hAnsi="Times New Roman" w:cs="Times New Roman"/>
                <w:color w:val="000000"/>
                <w:sz w:val="24"/>
                <w:szCs w:val="24"/>
              </w:rPr>
              <w:t>Джоуля-Ленца</w:t>
            </w:r>
            <w:proofErr w:type="gramEnd"/>
            <w:r w:rsidRPr="00B40988">
              <w:rPr>
                <w:rFonts w:ascii="Times New Roman" w:hAnsi="Times New Roman" w:cs="Times New Roman"/>
                <w:color w:val="000000"/>
                <w:sz w:val="24"/>
                <w:szCs w:val="24"/>
              </w:rPr>
              <w:t>,)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w:t>
            </w:r>
          </w:p>
        </w:tc>
        <w:tc>
          <w:tcPr>
            <w:tcW w:w="512"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1</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57,6</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60,98</w:t>
            </w:r>
          </w:p>
        </w:tc>
        <w:tc>
          <w:tcPr>
            <w:tcW w:w="573"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52,8</w:t>
            </w:r>
          </w:p>
        </w:tc>
      </w:tr>
      <w:tr w:rsidR="00B40988" w:rsidRPr="00B40988" w:rsidTr="00B40988">
        <w:tc>
          <w:tcPr>
            <w:tcW w:w="381" w:type="pct"/>
            <w:shd w:val="clear" w:color="auto" w:fill="auto"/>
          </w:tcPr>
          <w:p w:rsidR="00B40988" w:rsidRPr="00B40988" w:rsidRDefault="00B40988" w:rsidP="004A37AE">
            <w:pPr>
              <w:jc w:val="both"/>
              <w:rPr>
                <w:rFonts w:ascii="Times New Roman" w:hAnsi="Times New Roman" w:cs="Times New Roman"/>
                <w:sz w:val="24"/>
                <w:szCs w:val="24"/>
              </w:rPr>
            </w:pPr>
            <w:r w:rsidRPr="00B40988">
              <w:rPr>
                <w:rFonts w:ascii="Times New Roman" w:hAnsi="Times New Roman" w:cs="Times New Roman"/>
                <w:sz w:val="24"/>
                <w:szCs w:val="24"/>
              </w:rPr>
              <w:t>5</w:t>
            </w:r>
          </w:p>
        </w:tc>
        <w:tc>
          <w:tcPr>
            <w:tcW w:w="2640" w:type="pct"/>
            <w:shd w:val="clear" w:color="auto" w:fill="auto"/>
            <w:vAlign w:val="bottom"/>
          </w:tcPr>
          <w:p w:rsidR="00B40988" w:rsidRPr="00B40988" w:rsidRDefault="00B40988" w:rsidP="004A37AE">
            <w:pPr>
              <w:rPr>
                <w:rFonts w:ascii="Times New Roman" w:hAnsi="Times New Roman" w:cs="Times New Roman"/>
                <w:color w:val="000000"/>
                <w:sz w:val="24"/>
                <w:szCs w:val="24"/>
              </w:rPr>
            </w:pPr>
            <w:r w:rsidRPr="00B40988">
              <w:rPr>
                <w:rFonts w:ascii="Times New Roman" w:hAnsi="Times New Roman" w:cs="Times New Roman"/>
                <w:color w:val="000000"/>
                <w:sz w:val="24"/>
                <w:szCs w:val="24"/>
              </w:rPr>
              <w:t>Интерпретировать результаты наблюдений и опытов;</w:t>
            </w:r>
            <w:r w:rsidRPr="00B40988">
              <w:rPr>
                <w:rFonts w:ascii="Times New Roman" w:hAnsi="Times New Roman" w:cs="Times New Roman"/>
                <w:color w:val="000000"/>
                <w:sz w:val="24"/>
                <w:szCs w:val="24"/>
              </w:rPr>
              <w:br/>
              <w:t>решать задачи, используя формулы, связывающие физические величины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w:t>
            </w:r>
            <w:r w:rsidRPr="00B40988">
              <w:rPr>
                <w:rFonts w:ascii="Times New Roman" w:hAnsi="Times New Roman" w:cs="Times New Roman"/>
                <w:color w:val="000000"/>
                <w:sz w:val="24"/>
                <w:szCs w:val="24"/>
              </w:rPr>
              <w:br/>
              <w:t xml:space="preserve">решать задачи, используя физические законы </w:t>
            </w:r>
            <w:r w:rsidRPr="00B40988">
              <w:rPr>
                <w:rFonts w:ascii="Times New Roman" w:hAnsi="Times New Roman" w:cs="Times New Roman"/>
                <w:color w:val="000000"/>
                <w:sz w:val="24"/>
                <w:szCs w:val="24"/>
              </w:rPr>
              <w:lastRenderedPageBreak/>
              <w:t xml:space="preserve">(закон Ома для участка цепи, закон </w:t>
            </w:r>
            <w:proofErr w:type="gramStart"/>
            <w:r w:rsidRPr="00B40988">
              <w:rPr>
                <w:rFonts w:ascii="Times New Roman" w:hAnsi="Times New Roman" w:cs="Times New Roman"/>
                <w:color w:val="000000"/>
                <w:sz w:val="24"/>
                <w:szCs w:val="24"/>
              </w:rPr>
              <w:t>Джоуля-Ленца</w:t>
            </w:r>
            <w:proofErr w:type="gramEnd"/>
            <w:r w:rsidRPr="00B40988">
              <w:rPr>
                <w:rFonts w:ascii="Times New Roman" w:hAnsi="Times New Roman" w:cs="Times New Roman"/>
                <w:color w:val="000000"/>
                <w:sz w:val="24"/>
                <w:szCs w:val="24"/>
              </w:rPr>
              <w:t>,) и формулы, связывающие физические величины (сила тока, электрическое напряжение, электрическое сопротивление, работа электрического поля, мощность тока): на основе анализа условия задачи выделять физические величины, законы и формулы, необходимые для ее решения, проводить расчеты</w:t>
            </w:r>
          </w:p>
        </w:tc>
        <w:tc>
          <w:tcPr>
            <w:tcW w:w="512"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lastRenderedPageBreak/>
              <w:t>1</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60,8</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51,95</w:t>
            </w:r>
          </w:p>
        </w:tc>
        <w:tc>
          <w:tcPr>
            <w:tcW w:w="573"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42,42</w:t>
            </w:r>
          </w:p>
        </w:tc>
      </w:tr>
      <w:tr w:rsidR="00B40988" w:rsidRPr="00B40988" w:rsidTr="00B40988">
        <w:tc>
          <w:tcPr>
            <w:tcW w:w="381" w:type="pct"/>
            <w:shd w:val="clear" w:color="auto" w:fill="auto"/>
          </w:tcPr>
          <w:p w:rsidR="00B40988" w:rsidRPr="00B40988" w:rsidRDefault="00B40988" w:rsidP="004A37AE">
            <w:pPr>
              <w:rPr>
                <w:rFonts w:ascii="Times New Roman" w:hAnsi="Times New Roman" w:cs="Times New Roman"/>
                <w:sz w:val="24"/>
                <w:szCs w:val="24"/>
              </w:rPr>
            </w:pPr>
            <w:r w:rsidRPr="00B40988">
              <w:rPr>
                <w:rFonts w:ascii="Times New Roman" w:hAnsi="Times New Roman" w:cs="Times New Roman"/>
                <w:sz w:val="24"/>
                <w:szCs w:val="24"/>
              </w:rPr>
              <w:lastRenderedPageBreak/>
              <w:t>6</w:t>
            </w:r>
          </w:p>
        </w:tc>
        <w:tc>
          <w:tcPr>
            <w:tcW w:w="2640" w:type="pct"/>
            <w:shd w:val="clear" w:color="auto" w:fill="auto"/>
            <w:vAlign w:val="bottom"/>
          </w:tcPr>
          <w:p w:rsidR="00B40988" w:rsidRPr="00B40988" w:rsidRDefault="00B40988" w:rsidP="004A37AE">
            <w:pPr>
              <w:rPr>
                <w:rFonts w:ascii="Times New Roman" w:hAnsi="Times New Roman" w:cs="Times New Roman"/>
                <w:color w:val="000000"/>
                <w:sz w:val="24"/>
                <w:szCs w:val="24"/>
              </w:rPr>
            </w:pPr>
            <w:r w:rsidRPr="00B40988">
              <w:rPr>
                <w:rFonts w:ascii="Times New Roman" w:hAnsi="Times New Roman" w:cs="Times New Roman"/>
                <w:color w:val="000000"/>
                <w:sz w:val="24"/>
                <w:szCs w:val="24"/>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tc>
        <w:tc>
          <w:tcPr>
            <w:tcW w:w="512"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1</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64</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60,34</w:t>
            </w:r>
          </w:p>
        </w:tc>
        <w:tc>
          <w:tcPr>
            <w:tcW w:w="573"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47,94</w:t>
            </w:r>
          </w:p>
        </w:tc>
      </w:tr>
      <w:tr w:rsidR="00B40988" w:rsidRPr="00B40988" w:rsidTr="00B40988">
        <w:tc>
          <w:tcPr>
            <w:tcW w:w="381" w:type="pct"/>
            <w:shd w:val="clear" w:color="auto" w:fill="auto"/>
          </w:tcPr>
          <w:p w:rsidR="00B40988" w:rsidRPr="00B40988" w:rsidRDefault="00B40988" w:rsidP="004A37AE">
            <w:pPr>
              <w:rPr>
                <w:rFonts w:ascii="Times New Roman" w:hAnsi="Times New Roman" w:cs="Times New Roman"/>
                <w:sz w:val="24"/>
                <w:szCs w:val="24"/>
              </w:rPr>
            </w:pPr>
            <w:r w:rsidRPr="00B40988">
              <w:rPr>
                <w:rFonts w:ascii="Times New Roman" w:hAnsi="Times New Roman" w:cs="Times New Roman"/>
                <w:sz w:val="24"/>
                <w:szCs w:val="24"/>
              </w:rPr>
              <w:t>7</w:t>
            </w:r>
          </w:p>
        </w:tc>
        <w:tc>
          <w:tcPr>
            <w:tcW w:w="2640" w:type="pct"/>
            <w:shd w:val="clear" w:color="auto" w:fill="auto"/>
            <w:vAlign w:val="bottom"/>
          </w:tcPr>
          <w:p w:rsidR="00B40988" w:rsidRPr="00B40988" w:rsidRDefault="00B40988" w:rsidP="004A37AE">
            <w:pPr>
              <w:rPr>
                <w:rFonts w:ascii="Times New Roman" w:hAnsi="Times New Roman" w:cs="Times New Roman"/>
                <w:color w:val="000000"/>
                <w:sz w:val="24"/>
                <w:szCs w:val="24"/>
              </w:rPr>
            </w:pPr>
            <w:r w:rsidRPr="00B40988">
              <w:rPr>
                <w:rFonts w:ascii="Times New Roman" w:hAnsi="Times New Roman" w:cs="Times New Roman"/>
                <w:color w:val="000000"/>
                <w:sz w:val="24"/>
                <w:szCs w:val="24"/>
              </w:rPr>
              <w:t>Использовать при выполнении учебных задач справочные материалы;</w:t>
            </w:r>
            <w:r w:rsidRPr="00B40988">
              <w:rPr>
                <w:rFonts w:ascii="Times New Roman" w:hAnsi="Times New Roman" w:cs="Times New Roman"/>
                <w:color w:val="000000"/>
                <w:sz w:val="24"/>
                <w:szCs w:val="24"/>
              </w:rPr>
              <w:br/>
              <w:t>делать выводы по результатам исследования;</w:t>
            </w:r>
            <w:r w:rsidRPr="00B40988">
              <w:rPr>
                <w:rFonts w:ascii="Times New Roman" w:hAnsi="Times New Roman" w:cs="Times New Roman"/>
                <w:color w:val="000000"/>
                <w:sz w:val="24"/>
                <w:szCs w:val="24"/>
              </w:rPr>
              <w:br/>
            </w:r>
            <w:proofErr w:type="gramStart"/>
            <w:r w:rsidRPr="00B40988">
              <w:rPr>
                <w:rFonts w:ascii="Times New Roman" w:hAnsi="Times New Roman" w:cs="Times New Roman"/>
                <w:color w:val="000000"/>
                <w:sz w:val="24"/>
                <w:szCs w:val="24"/>
              </w:rPr>
              <w:t>решать задачи, используя физические законы (закон Гука, закон Ома для участка цепи) и формулы, связывающие физические величины (путь, скорость, масса тела, плотность вещества, сила, сила трения скольжения, коэффициент трения, сила тока, электрическое напряжение, электрическое сопротивление, работа электрического поля, мощность тока,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на основе анализа условия</w:t>
            </w:r>
            <w:proofErr w:type="gramEnd"/>
            <w:r w:rsidRPr="00B40988">
              <w:rPr>
                <w:rFonts w:ascii="Times New Roman" w:hAnsi="Times New Roman" w:cs="Times New Roman"/>
                <w:color w:val="000000"/>
                <w:sz w:val="24"/>
                <w:szCs w:val="24"/>
              </w:rPr>
              <w:t xml:space="preserve"> задачи выделять физические величины, законы и формулы, необходимые для ее решения, проводить расчеты.</w:t>
            </w:r>
          </w:p>
        </w:tc>
        <w:tc>
          <w:tcPr>
            <w:tcW w:w="512"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1</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73,6</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63,77</w:t>
            </w:r>
          </w:p>
        </w:tc>
        <w:tc>
          <w:tcPr>
            <w:tcW w:w="573"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55,14</w:t>
            </w:r>
          </w:p>
        </w:tc>
      </w:tr>
      <w:tr w:rsidR="00B40988" w:rsidRPr="00B40988" w:rsidTr="00C0195A">
        <w:tc>
          <w:tcPr>
            <w:tcW w:w="381" w:type="pct"/>
            <w:shd w:val="clear" w:color="auto" w:fill="auto"/>
          </w:tcPr>
          <w:p w:rsidR="00B40988" w:rsidRPr="00B40988" w:rsidRDefault="00B40988" w:rsidP="004A37AE">
            <w:pPr>
              <w:rPr>
                <w:rFonts w:ascii="Times New Roman" w:hAnsi="Times New Roman" w:cs="Times New Roman"/>
                <w:sz w:val="24"/>
                <w:szCs w:val="24"/>
              </w:rPr>
            </w:pPr>
            <w:r w:rsidRPr="00B40988">
              <w:rPr>
                <w:rFonts w:ascii="Times New Roman" w:hAnsi="Times New Roman" w:cs="Times New Roman"/>
                <w:sz w:val="24"/>
                <w:szCs w:val="24"/>
              </w:rPr>
              <w:t>8</w:t>
            </w:r>
          </w:p>
        </w:tc>
        <w:tc>
          <w:tcPr>
            <w:tcW w:w="2640" w:type="pct"/>
            <w:shd w:val="clear" w:color="auto" w:fill="auto"/>
            <w:vAlign w:val="bottom"/>
          </w:tcPr>
          <w:p w:rsidR="00B40988" w:rsidRPr="00B40988" w:rsidRDefault="00B40988" w:rsidP="004A37AE">
            <w:pPr>
              <w:rPr>
                <w:rFonts w:ascii="Times New Roman" w:hAnsi="Times New Roman" w:cs="Times New Roman"/>
                <w:color w:val="000000"/>
                <w:sz w:val="24"/>
                <w:szCs w:val="24"/>
              </w:rPr>
            </w:pPr>
            <w:r w:rsidRPr="00B40988">
              <w:rPr>
                <w:rFonts w:ascii="Times New Roman" w:hAnsi="Times New Roman" w:cs="Times New Roman"/>
                <w:color w:val="000000"/>
                <w:sz w:val="24"/>
                <w:szCs w:val="24"/>
              </w:rPr>
              <w:t>Распознавать электромагнитные явления и объяснять на основе имеющихся знаний основные свойства или условия протекания этих явлений: взаимодействие магнитов, действие магнитного поля на проводник с током</w:t>
            </w:r>
          </w:p>
        </w:tc>
        <w:tc>
          <w:tcPr>
            <w:tcW w:w="512"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2</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46</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38,83</w:t>
            </w:r>
          </w:p>
        </w:tc>
        <w:tc>
          <w:tcPr>
            <w:tcW w:w="573"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33,64</w:t>
            </w:r>
          </w:p>
        </w:tc>
      </w:tr>
      <w:tr w:rsidR="00B40988" w:rsidRPr="00B40988" w:rsidTr="00C0195A">
        <w:tc>
          <w:tcPr>
            <w:tcW w:w="381" w:type="pct"/>
            <w:shd w:val="clear" w:color="auto" w:fill="auto"/>
          </w:tcPr>
          <w:p w:rsidR="00B40988" w:rsidRPr="00B40988" w:rsidRDefault="00B40988" w:rsidP="004A37AE">
            <w:pPr>
              <w:rPr>
                <w:rFonts w:ascii="Times New Roman" w:hAnsi="Times New Roman" w:cs="Times New Roman"/>
                <w:sz w:val="24"/>
                <w:szCs w:val="24"/>
              </w:rPr>
            </w:pPr>
            <w:r w:rsidRPr="00B40988">
              <w:rPr>
                <w:rFonts w:ascii="Times New Roman" w:hAnsi="Times New Roman" w:cs="Times New Roman"/>
                <w:sz w:val="24"/>
                <w:szCs w:val="24"/>
              </w:rPr>
              <w:t>9</w:t>
            </w:r>
          </w:p>
        </w:tc>
        <w:tc>
          <w:tcPr>
            <w:tcW w:w="2640" w:type="pct"/>
            <w:shd w:val="clear" w:color="auto" w:fill="auto"/>
            <w:vAlign w:val="bottom"/>
          </w:tcPr>
          <w:p w:rsidR="00B40988" w:rsidRPr="00B40988" w:rsidRDefault="00B40988" w:rsidP="004A37AE">
            <w:pPr>
              <w:rPr>
                <w:rFonts w:ascii="Times New Roman" w:hAnsi="Times New Roman" w:cs="Times New Roman"/>
                <w:color w:val="000000"/>
                <w:sz w:val="24"/>
                <w:szCs w:val="24"/>
              </w:rPr>
            </w:pPr>
            <w:proofErr w:type="gramStart"/>
            <w:r w:rsidRPr="00B40988">
              <w:rPr>
                <w:rFonts w:ascii="Times New Roman" w:hAnsi="Times New Roman" w:cs="Times New Roman"/>
                <w:color w:val="000000"/>
                <w:sz w:val="24"/>
                <w:szCs w:val="24"/>
              </w:rPr>
              <w:t>Решать задачи, используя формулы, связывающие физические величины (путь, скорость, масса тела, плотность вещества, количество теплоты, температура, удельная теплоемкость вещества,): на основе анализа условия задачи, выделять физические величины и формулы, необходимые для ее решения, проводить расчеты.</w:t>
            </w:r>
            <w:proofErr w:type="gramEnd"/>
          </w:p>
        </w:tc>
        <w:tc>
          <w:tcPr>
            <w:tcW w:w="512"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2</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46</w:t>
            </w:r>
          </w:p>
        </w:tc>
        <w:tc>
          <w:tcPr>
            <w:tcW w:w="447"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39,15</w:t>
            </w:r>
          </w:p>
        </w:tc>
        <w:tc>
          <w:tcPr>
            <w:tcW w:w="573" w:type="pct"/>
            <w:shd w:val="clear" w:color="auto" w:fill="auto"/>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29,14</w:t>
            </w:r>
          </w:p>
        </w:tc>
      </w:tr>
      <w:tr w:rsidR="00B40988" w:rsidRPr="00B40988" w:rsidTr="00B40988">
        <w:tc>
          <w:tcPr>
            <w:tcW w:w="381" w:type="pct"/>
            <w:shd w:val="clear" w:color="auto" w:fill="FF0000"/>
          </w:tcPr>
          <w:p w:rsidR="00B40988" w:rsidRPr="00B40988" w:rsidRDefault="00B40988" w:rsidP="004A37AE">
            <w:pPr>
              <w:rPr>
                <w:rFonts w:ascii="Times New Roman" w:hAnsi="Times New Roman" w:cs="Times New Roman"/>
                <w:sz w:val="24"/>
                <w:szCs w:val="24"/>
              </w:rPr>
            </w:pPr>
            <w:r w:rsidRPr="00B40988">
              <w:rPr>
                <w:rFonts w:ascii="Times New Roman" w:hAnsi="Times New Roman" w:cs="Times New Roman"/>
                <w:sz w:val="24"/>
                <w:szCs w:val="24"/>
              </w:rPr>
              <w:t>10</w:t>
            </w:r>
          </w:p>
        </w:tc>
        <w:tc>
          <w:tcPr>
            <w:tcW w:w="2640" w:type="pct"/>
            <w:shd w:val="clear" w:color="auto" w:fill="FF0000"/>
            <w:vAlign w:val="bottom"/>
          </w:tcPr>
          <w:p w:rsidR="00B40988" w:rsidRPr="00B40988" w:rsidRDefault="00B40988" w:rsidP="004A37AE">
            <w:pPr>
              <w:rPr>
                <w:rFonts w:ascii="Times New Roman" w:hAnsi="Times New Roman" w:cs="Times New Roman"/>
                <w:color w:val="000000"/>
                <w:sz w:val="24"/>
                <w:szCs w:val="24"/>
              </w:rPr>
            </w:pPr>
            <w:proofErr w:type="gramStart"/>
            <w:r w:rsidRPr="00B40988">
              <w:rPr>
                <w:rFonts w:ascii="Times New Roman" w:hAnsi="Times New Roman" w:cs="Times New Roman"/>
                <w:color w:val="000000"/>
                <w:sz w:val="24"/>
                <w:szCs w:val="24"/>
              </w:rPr>
              <w:t xml:space="preserve">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Джоуля-Ленца) и формулы, связывающие физические величины </w:t>
            </w:r>
            <w:r w:rsidRPr="00B40988">
              <w:rPr>
                <w:rFonts w:ascii="Times New Roman" w:hAnsi="Times New Roman" w:cs="Times New Roman"/>
                <w:color w:val="000000"/>
                <w:sz w:val="24"/>
                <w:szCs w:val="24"/>
              </w:rPr>
              <w:lastRenderedPageBreak/>
              <w:t>(путь,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Pr="00B40988">
              <w:rPr>
                <w:rFonts w:ascii="Times New Roman" w:hAnsi="Times New Roman" w:cs="Times New Roman"/>
                <w:color w:val="000000"/>
                <w:sz w:val="24"/>
                <w:szCs w:val="24"/>
              </w:rPr>
              <w:t xml:space="preserve"> </w:t>
            </w:r>
            <w:proofErr w:type="gramStart"/>
            <w:r w:rsidRPr="00B40988">
              <w:rPr>
                <w:rFonts w:ascii="Times New Roman" w:hAnsi="Times New Roman" w:cs="Times New Roman"/>
                <w:color w:val="000000"/>
                <w:sz w:val="24"/>
                <w:szCs w:val="24"/>
              </w:rPr>
              <w:t>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оценивать реальность полученного значения физической величины</w:t>
            </w:r>
            <w:proofErr w:type="gramEnd"/>
          </w:p>
        </w:tc>
        <w:tc>
          <w:tcPr>
            <w:tcW w:w="512" w:type="pct"/>
            <w:shd w:val="clear" w:color="auto" w:fill="FF000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lastRenderedPageBreak/>
              <w:t>3</w:t>
            </w:r>
          </w:p>
        </w:tc>
        <w:tc>
          <w:tcPr>
            <w:tcW w:w="447" w:type="pct"/>
            <w:shd w:val="clear" w:color="auto" w:fill="FF000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15,47</w:t>
            </w:r>
          </w:p>
        </w:tc>
        <w:tc>
          <w:tcPr>
            <w:tcW w:w="447" w:type="pct"/>
            <w:shd w:val="clear" w:color="auto" w:fill="FF000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13,76</w:t>
            </w:r>
          </w:p>
        </w:tc>
        <w:tc>
          <w:tcPr>
            <w:tcW w:w="573" w:type="pct"/>
            <w:shd w:val="clear" w:color="auto" w:fill="FF000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8,55</w:t>
            </w:r>
          </w:p>
        </w:tc>
      </w:tr>
      <w:tr w:rsidR="00B40988" w:rsidRPr="00B40988" w:rsidTr="00B40988">
        <w:tc>
          <w:tcPr>
            <w:tcW w:w="381" w:type="pct"/>
            <w:shd w:val="clear" w:color="auto" w:fill="FF0000"/>
          </w:tcPr>
          <w:p w:rsidR="00B40988" w:rsidRPr="00B40988" w:rsidRDefault="00B40988" w:rsidP="004A37AE">
            <w:pPr>
              <w:rPr>
                <w:rFonts w:ascii="Times New Roman" w:hAnsi="Times New Roman" w:cs="Times New Roman"/>
                <w:sz w:val="24"/>
                <w:szCs w:val="24"/>
              </w:rPr>
            </w:pPr>
            <w:r w:rsidRPr="00B40988">
              <w:rPr>
                <w:rFonts w:ascii="Times New Roman" w:hAnsi="Times New Roman" w:cs="Times New Roman"/>
                <w:sz w:val="24"/>
                <w:szCs w:val="24"/>
              </w:rPr>
              <w:lastRenderedPageBreak/>
              <w:t>11</w:t>
            </w:r>
          </w:p>
        </w:tc>
        <w:tc>
          <w:tcPr>
            <w:tcW w:w="2640" w:type="pct"/>
            <w:shd w:val="clear" w:color="auto" w:fill="FF0000"/>
            <w:vAlign w:val="bottom"/>
          </w:tcPr>
          <w:p w:rsidR="00B40988" w:rsidRPr="00B40988" w:rsidRDefault="00B40988" w:rsidP="004A37AE">
            <w:pPr>
              <w:rPr>
                <w:rFonts w:ascii="Times New Roman" w:hAnsi="Times New Roman" w:cs="Times New Roman"/>
                <w:color w:val="000000"/>
                <w:sz w:val="24"/>
                <w:szCs w:val="24"/>
              </w:rPr>
            </w:pPr>
            <w:r w:rsidRPr="00B40988">
              <w:rPr>
                <w:rFonts w:ascii="Times New Roman" w:hAnsi="Times New Roman" w:cs="Times New Roman"/>
                <w:color w:val="000000"/>
                <w:sz w:val="24"/>
                <w:szCs w:val="24"/>
              </w:rPr>
              <w:t>Анализировать отдельные этапы проведения исследований и интерпретировать результаты наблюдений и опытов;</w:t>
            </w:r>
            <w:r w:rsidRPr="00B40988">
              <w:rPr>
                <w:rFonts w:ascii="Times New Roman" w:hAnsi="Times New Roman" w:cs="Times New Roman"/>
                <w:color w:val="000000"/>
                <w:sz w:val="24"/>
                <w:szCs w:val="24"/>
              </w:rPr>
              <w:br/>
            </w:r>
            <w:proofErr w:type="gramStart"/>
            <w:r w:rsidRPr="00B40988">
              <w:rPr>
                <w:rFonts w:ascii="Times New Roman" w:hAnsi="Times New Roman" w:cs="Times New Roman"/>
                <w:color w:val="000000"/>
                <w:sz w:val="24"/>
                <w:szCs w:val="24"/>
              </w:rPr>
              <w:t>решать задачи, используя физические законы (закон сохранения энергии, закон Гука, закон Паскаля, закон Архимеда, закон сохранения энергии в тепловых процессах, закон Ома для участка цепи, закон Джоуля-Ленца) и формулы, связывающие физические величины (путь, скорость, масса тела, плотность вещества, сила, давление,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количество теплоты, температура, удельная</w:t>
            </w:r>
            <w:proofErr w:type="gramEnd"/>
            <w:r w:rsidRPr="00B40988">
              <w:rPr>
                <w:rFonts w:ascii="Times New Roman" w:hAnsi="Times New Roman" w:cs="Times New Roman"/>
                <w:color w:val="000000"/>
                <w:sz w:val="24"/>
                <w:szCs w:val="24"/>
              </w:rPr>
              <w:t xml:space="preserve"> теплоемкость вещества, удельная теплота плавления, удельная теплота парообразования, удельная теплота сгорания топлива, сила тока, электрическое напряжение, электрическое сопротивление,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w:t>
            </w:r>
          </w:p>
        </w:tc>
        <w:tc>
          <w:tcPr>
            <w:tcW w:w="512" w:type="pct"/>
            <w:shd w:val="clear" w:color="auto" w:fill="FF000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3</w:t>
            </w:r>
          </w:p>
        </w:tc>
        <w:tc>
          <w:tcPr>
            <w:tcW w:w="447" w:type="pct"/>
            <w:shd w:val="clear" w:color="auto" w:fill="FF000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12</w:t>
            </w:r>
          </w:p>
        </w:tc>
        <w:tc>
          <w:tcPr>
            <w:tcW w:w="447" w:type="pct"/>
            <w:shd w:val="clear" w:color="auto" w:fill="FF000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6,03</w:t>
            </w:r>
          </w:p>
        </w:tc>
        <w:tc>
          <w:tcPr>
            <w:tcW w:w="573" w:type="pct"/>
            <w:shd w:val="clear" w:color="auto" w:fill="FF0000"/>
          </w:tcPr>
          <w:p w:rsidR="00B40988" w:rsidRPr="00B40988" w:rsidRDefault="00B40988" w:rsidP="004A37AE">
            <w:pPr>
              <w:jc w:val="center"/>
              <w:rPr>
                <w:rFonts w:ascii="Times New Roman" w:hAnsi="Times New Roman" w:cs="Times New Roman"/>
                <w:color w:val="000000"/>
                <w:sz w:val="24"/>
                <w:szCs w:val="24"/>
              </w:rPr>
            </w:pPr>
            <w:r w:rsidRPr="00B40988">
              <w:rPr>
                <w:rFonts w:ascii="Times New Roman" w:hAnsi="Times New Roman" w:cs="Times New Roman"/>
                <w:color w:val="000000"/>
                <w:sz w:val="24"/>
                <w:szCs w:val="24"/>
              </w:rPr>
              <w:t>3,58</w:t>
            </w:r>
          </w:p>
        </w:tc>
      </w:tr>
    </w:tbl>
    <w:p w:rsidR="00BA550E" w:rsidRPr="00EF59A8" w:rsidRDefault="00BA550E" w:rsidP="00BA550E">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EF59A8">
        <w:rPr>
          <w:rFonts w:ascii="Times New Roman" w:hAnsi="Times New Roman" w:cs="Times New Roman"/>
          <w:sz w:val="24"/>
          <w:szCs w:val="24"/>
        </w:rPr>
        <w:t xml:space="preserve">Анализ выполнения заданий ВПР по </w:t>
      </w:r>
      <w:r>
        <w:rPr>
          <w:rFonts w:ascii="Times New Roman" w:hAnsi="Times New Roman" w:cs="Times New Roman"/>
          <w:sz w:val="24"/>
          <w:szCs w:val="24"/>
        </w:rPr>
        <w:t>физике</w:t>
      </w:r>
      <w:r w:rsidRPr="00EF59A8">
        <w:rPr>
          <w:rFonts w:ascii="Times New Roman" w:hAnsi="Times New Roman" w:cs="Times New Roman"/>
          <w:sz w:val="24"/>
          <w:szCs w:val="24"/>
        </w:rPr>
        <w:t xml:space="preserve">  </w:t>
      </w:r>
      <w:r>
        <w:rPr>
          <w:rFonts w:ascii="Times New Roman" w:hAnsi="Times New Roman" w:cs="Times New Roman"/>
          <w:sz w:val="24"/>
          <w:szCs w:val="24"/>
        </w:rPr>
        <w:t>девятиклассниками</w:t>
      </w:r>
      <w:r w:rsidRPr="00EF59A8">
        <w:rPr>
          <w:rFonts w:ascii="Times New Roman" w:hAnsi="Times New Roman" w:cs="Times New Roman"/>
          <w:sz w:val="24"/>
          <w:szCs w:val="24"/>
        </w:rPr>
        <w:t xml:space="preserve"> показал неравномерность полученных результатов. Наибольшую трудность для всех составили задания (успешность ниже 40 %) </w:t>
      </w:r>
      <w:r>
        <w:rPr>
          <w:rFonts w:ascii="Times New Roman" w:hAnsi="Times New Roman" w:cs="Times New Roman"/>
          <w:sz w:val="24"/>
          <w:szCs w:val="24"/>
        </w:rPr>
        <w:t>10, 11</w:t>
      </w:r>
      <w:r w:rsidRPr="00EF59A8">
        <w:rPr>
          <w:rFonts w:ascii="Times New Roman" w:hAnsi="Times New Roman" w:cs="Times New Roman"/>
          <w:sz w:val="24"/>
          <w:szCs w:val="24"/>
        </w:rPr>
        <w:t xml:space="preserve">. </w:t>
      </w:r>
    </w:p>
    <w:p w:rsidR="00BA550E" w:rsidRPr="00FF3B20" w:rsidRDefault="00BA550E" w:rsidP="00BA550E">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FF3B20">
        <w:rPr>
          <w:rFonts w:ascii="Times New Roman" w:hAnsi="Times New Roman" w:cs="Times New Roman"/>
          <w:sz w:val="24"/>
          <w:szCs w:val="24"/>
        </w:rPr>
        <w:t xml:space="preserve">Задание 10 (успешность выполнения </w:t>
      </w:r>
      <w:r>
        <w:rPr>
          <w:rFonts w:ascii="Times New Roman" w:hAnsi="Times New Roman" w:cs="Times New Roman"/>
          <w:sz w:val="24"/>
          <w:szCs w:val="24"/>
        </w:rPr>
        <w:t>15,47</w:t>
      </w:r>
      <w:r w:rsidRPr="00FF3B20">
        <w:rPr>
          <w:rFonts w:ascii="Times New Roman" w:hAnsi="Times New Roman" w:cs="Times New Roman"/>
          <w:sz w:val="24"/>
          <w:szCs w:val="24"/>
        </w:rPr>
        <w:t xml:space="preserve">%) - </w:t>
      </w:r>
      <w:r>
        <w:rPr>
          <w:sz w:val="27"/>
          <w:szCs w:val="27"/>
        </w:rPr>
        <w:t xml:space="preserve">комбинированная задача, требующая совместного использования различных физических законов, работы с графиками, построения физической модели, анализа исходных данных или </w:t>
      </w:r>
      <w:r>
        <w:rPr>
          <w:sz w:val="27"/>
          <w:szCs w:val="27"/>
        </w:rPr>
        <w:lastRenderedPageBreak/>
        <w:t>результатов.</w:t>
      </w:r>
    </w:p>
    <w:p w:rsidR="00BA550E" w:rsidRPr="00BA550E" w:rsidRDefault="00BA550E" w:rsidP="00BA550E">
      <w:pPr>
        <w:pStyle w:val="Default"/>
        <w:jc w:val="both"/>
      </w:pPr>
      <w:r>
        <w:tab/>
      </w:r>
      <w:r w:rsidRPr="00BA550E">
        <w:rPr>
          <w:color w:val="auto"/>
        </w:rPr>
        <w:t xml:space="preserve">Задание 11 (успешность выполнения 12%) </w:t>
      </w:r>
      <w:r w:rsidRPr="00BA550E">
        <w:t xml:space="preserve">нацелено на проверку понимания </w:t>
      </w:r>
      <w:proofErr w:type="gramStart"/>
      <w:r w:rsidRPr="00BA550E">
        <w:t>обучающимися</w:t>
      </w:r>
      <w:proofErr w:type="gramEnd"/>
      <w:r w:rsidRPr="00BA550E">
        <w:t xml:space="preserve"> базовых принципов обработки экспериментальных данных с учетом погрешностей измерения. Проверяет способность разбираться в нетипичной ситуации.</w:t>
      </w:r>
    </w:p>
    <w:p w:rsidR="00BA550E" w:rsidRPr="00BA550E" w:rsidRDefault="00BA550E" w:rsidP="00BA550E">
      <w:pPr>
        <w:pStyle w:val="Default"/>
        <w:jc w:val="both"/>
        <w:rPr>
          <w:color w:val="auto"/>
        </w:rPr>
      </w:pPr>
      <w:r w:rsidRPr="00BA550E">
        <w:tab/>
        <w:t>Задания 10, 11 требуют от обучающихся умения самостоятельно строить модель описанного явления, применять к нему известные законы физики, выполнять анализ исходных данных или полученных результатов.</w:t>
      </w:r>
    </w:p>
    <w:p w:rsidR="00BA550E" w:rsidRPr="00EF59A8" w:rsidRDefault="00BA550E" w:rsidP="00BA550E">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EF59A8">
        <w:rPr>
          <w:rFonts w:ascii="Times New Roman" w:hAnsi="Times New Roman" w:cs="Times New Roman"/>
          <w:sz w:val="24"/>
          <w:szCs w:val="24"/>
        </w:rPr>
        <w:t xml:space="preserve">Наряду с трудными заданиями, в </w:t>
      </w:r>
      <w:proofErr w:type="spellStart"/>
      <w:r w:rsidRPr="00EF59A8">
        <w:rPr>
          <w:rFonts w:ascii="Times New Roman" w:hAnsi="Times New Roman" w:cs="Times New Roman"/>
          <w:sz w:val="24"/>
          <w:szCs w:val="24"/>
        </w:rPr>
        <w:t>КИМах</w:t>
      </w:r>
      <w:proofErr w:type="spellEnd"/>
      <w:r w:rsidRPr="00EF59A8">
        <w:rPr>
          <w:rFonts w:ascii="Times New Roman" w:hAnsi="Times New Roman" w:cs="Times New Roman"/>
          <w:sz w:val="24"/>
          <w:szCs w:val="24"/>
        </w:rPr>
        <w:t xml:space="preserve"> ВПР по </w:t>
      </w:r>
      <w:r>
        <w:rPr>
          <w:rFonts w:ascii="Times New Roman" w:hAnsi="Times New Roman" w:cs="Times New Roman"/>
          <w:sz w:val="24"/>
          <w:szCs w:val="24"/>
        </w:rPr>
        <w:t>физике</w:t>
      </w:r>
      <w:r w:rsidRPr="00EF59A8">
        <w:rPr>
          <w:rFonts w:ascii="Times New Roman" w:hAnsi="Times New Roman" w:cs="Times New Roman"/>
          <w:sz w:val="24"/>
          <w:szCs w:val="24"/>
        </w:rPr>
        <w:t xml:space="preserve"> учащимися </w:t>
      </w:r>
      <w:r>
        <w:rPr>
          <w:rFonts w:ascii="Times New Roman" w:hAnsi="Times New Roman" w:cs="Times New Roman"/>
          <w:sz w:val="24"/>
          <w:szCs w:val="24"/>
        </w:rPr>
        <w:t>8</w:t>
      </w:r>
      <w:r w:rsidRPr="00EF59A8">
        <w:rPr>
          <w:rFonts w:ascii="Times New Roman" w:hAnsi="Times New Roman" w:cs="Times New Roman"/>
          <w:sz w:val="24"/>
          <w:szCs w:val="24"/>
        </w:rPr>
        <w:t>-х классов были предложены и вполне сильные задания. К таковым результатам выполнения заданий можно отнести №№1</w:t>
      </w:r>
      <w:r>
        <w:rPr>
          <w:rFonts w:ascii="Times New Roman" w:hAnsi="Times New Roman" w:cs="Times New Roman"/>
          <w:sz w:val="24"/>
          <w:szCs w:val="24"/>
        </w:rPr>
        <w:t>, 3</w:t>
      </w:r>
      <w:r w:rsidRPr="00EF59A8">
        <w:rPr>
          <w:rFonts w:ascii="Times New Roman" w:hAnsi="Times New Roman" w:cs="Times New Roman"/>
          <w:sz w:val="24"/>
          <w:szCs w:val="24"/>
        </w:rPr>
        <w:t xml:space="preserve">. </w:t>
      </w:r>
    </w:p>
    <w:p w:rsidR="00BA550E" w:rsidRPr="00BA550E" w:rsidRDefault="00BA550E" w:rsidP="00BA550E">
      <w:pPr>
        <w:widowControl w:val="0"/>
        <w:autoSpaceDE w:val="0"/>
        <w:autoSpaceDN w:val="0"/>
        <w:adjustRightInd w:val="0"/>
        <w:spacing w:after="0" w:line="240" w:lineRule="auto"/>
        <w:jc w:val="both"/>
        <w:rPr>
          <w:rFonts w:ascii="Times New Roman" w:hAnsi="Times New Roman" w:cs="Times New Roman"/>
          <w:sz w:val="24"/>
          <w:szCs w:val="24"/>
        </w:rPr>
      </w:pPr>
      <w:r w:rsidRPr="00EF59A8">
        <w:rPr>
          <w:rFonts w:ascii="Times New Roman" w:hAnsi="Times New Roman" w:cs="Times New Roman"/>
          <w:sz w:val="24"/>
          <w:szCs w:val="24"/>
        </w:rPr>
        <w:tab/>
      </w:r>
      <w:r w:rsidRPr="00BA550E">
        <w:rPr>
          <w:rFonts w:ascii="Times New Roman" w:hAnsi="Times New Roman" w:cs="Times New Roman"/>
          <w:sz w:val="24"/>
          <w:szCs w:val="24"/>
        </w:rPr>
        <w:t>В задании 1 (успешность выполнения 80,8%) проверяется осознание учеником роли эксперимента в физике, понимание способов измерения изученных физических величин, понимание неизбежности погрешностей при проведении измерений и умение оценивать эти погрешности, умение определить значение физической величины показаниям приборов, а также цену деления прибора.</w:t>
      </w:r>
    </w:p>
    <w:p w:rsidR="00BA550E" w:rsidRPr="00BA550E" w:rsidRDefault="00BA550E" w:rsidP="00BA550E">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BA550E">
        <w:rPr>
          <w:rFonts w:ascii="Times New Roman" w:hAnsi="Times New Roman" w:cs="Times New Roman"/>
          <w:sz w:val="24"/>
          <w:szCs w:val="24"/>
        </w:rPr>
        <w:t xml:space="preserve">В задании 3 (успешность выполнения 85,6%) проверяется умение использовать закон/понятие в конкретных условиях. </w:t>
      </w:r>
      <w:proofErr w:type="gramStart"/>
      <w:r w:rsidRPr="00BA550E">
        <w:rPr>
          <w:rFonts w:ascii="Times New Roman" w:hAnsi="Times New Roman" w:cs="Times New Roman"/>
          <w:sz w:val="24"/>
          <w:szCs w:val="24"/>
        </w:rPr>
        <w:t>Обучающимся</w:t>
      </w:r>
      <w:proofErr w:type="gramEnd"/>
      <w:r w:rsidRPr="00BA550E">
        <w:rPr>
          <w:rFonts w:ascii="Times New Roman" w:hAnsi="Times New Roman" w:cs="Times New Roman"/>
          <w:sz w:val="24"/>
          <w:szCs w:val="24"/>
        </w:rPr>
        <w:t xml:space="preserve"> необходимо решить простую задачу (один логический шаг или одно действие).</w:t>
      </w:r>
    </w:p>
    <w:p w:rsidR="00BA550E" w:rsidRDefault="00BA550E" w:rsidP="00BA550E">
      <w:pPr>
        <w:widowControl w:val="0"/>
        <w:autoSpaceDE w:val="0"/>
        <w:autoSpaceDN w:val="0"/>
        <w:adjustRightInd w:val="0"/>
        <w:spacing w:after="0" w:line="240" w:lineRule="auto"/>
        <w:jc w:val="both"/>
        <w:rPr>
          <w:rFonts w:ascii="Times New Roman" w:hAnsi="Times New Roman" w:cs="Times New Roman"/>
          <w:sz w:val="24"/>
          <w:szCs w:val="24"/>
        </w:rPr>
      </w:pPr>
    </w:p>
    <w:p w:rsidR="00BA550E" w:rsidRDefault="00BA550E" w:rsidP="00BA550E">
      <w:pPr>
        <w:widowControl w:val="0"/>
        <w:autoSpaceDE w:val="0"/>
        <w:autoSpaceDN w:val="0"/>
        <w:adjustRightInd w:val="0"/>
        <w:spacing w:after="0" w:line="240" w:lineRule="auto"/>
        <w:jc w:val="both"/>
        <w:rPr>
          <w:rFonts w:ascii="Times New Roman" w:hAnsi="Times New Roman" w:cs="Times New Roman"/>
          <w:b/>
          <w:sz w:val="24"/>
          <w:szCs w:val="24"/>
        </w:rPr>
      </w:pPr>
      <w:r w:rsidRPr="00A81CAC">
        <w:rPr>
          <w:rFonts w:ascii="Times New Roman" w:hAnsi="Times New Roman" w:cs="Times New Roman"/>
          <w:b/>
          <w:sz w:val="24"/>
          <w:szCs w:val="24"/>
        </w:rPr>
        <w:t>Выводы:</w:t>
      </w:r>
    </w:p>
    <w:p w:rsidR="00BA550E" w:rsidRDefault="00BA550E" w:rsidP="00BA550E">
      <w:pPr>
        <w:pStyle w:val="a3"/>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 целом результаты ВПР среди девятиклассников по ЛМР выше республиканских.</w:t>
      </w:r>
    </w:p>
    <w:p w:rsidR="001A11B0" w:rsidRPr="004A4C12" w:rsidRDefault="001A11B0" w:rsidP="001A11B0">
      <w:pPr>
        <w:pStyle w:val="a3"/>
        <w:widowControl w:val="0"/>
        <w:numPr>
          <w:ilvl w:val="0"/>
          <w:numId w:val="7"/>
        </w:numPr>
        <w:autoSpaceDE w:val="0"/>
        <w:autoSpaceDN w:val="0"/>
        <w:adjustRightInd w:val="0"/>
        <w:spacing w:after="0" w:line="240" w:lineRule="auto"/>
        <w:jc w:val="both"/>
        <w:rPr>
          <w:rFonts w:ascii="Times New Roman" w:hAnsi="Times New Roman" w:cs="Times New Roman"/>
          <w:sz w:val="24"/>
          <w:szCs w:val="24"/>
        </w:rPr>
      </w:pPr>
      <w:r w:rsidRPr="004A4C12">
        <w:rPr>
          <w:rFonts w:ascii="Times New Roman" w:hAnsi="Times New Roman" w:cs="Times New Roman"/>
          <w:sz w:val="24"/>
          <w:szCs w:val="24"/>
        </w:rPr>
        <w:t>Учащиеся освоили программу курсу «</w:t>
      </w:r>
      <w:r>
        <w:rPr>
          <w:rFonts w:ascii="Times New Roman" w:hAnsi="Times New Roman" w:cs="Times New Roman"/>
          <w:sz w:val="24"/>
          <w:szCs w:val="24"/>
        </w:rPr>
        <w:t>Физика</w:t>
      </w:r>
      <w:r w:rsidRPr="004A4C12">
        <w:rPr>
          <w:rFonts w:ascii="Times New Roman" w:hAnsi="Times New Roman" w:cs="Times New Roman"/>
          <w:sz w:val="24"/>
          <w:szCs w:val="24"/>
        </w:rPr>
        <w:t xml:space="preserve">» на достаточном уровне. </w:t>
      </w:r>
      <w:r>
        <w:rPr>
          <w:rFonts w:ascii="Times New Roman" w:hAnsi="Times New Roman" w:cs="Times New Roman"/>
          <w:sz w:val="24"/>
          <w:szCs w:val="24"/>
        </w:rPr>
        <w:t>88,8</w:t>
      </w:r>
      <w:r w:rsidRPr="004A4C12">
        <w:rPr>
          <w:rFonts w:ascii="Times New Roman" w:hAnsi="Times New Roman" w:cs="Times New Roman"/>
          <w:sz w:val="24"/>
          <w:szCs w:val="24"/>
        </w:rPr>
        <w:t xml:space="preserve"> % девятиклассников подтвердили свои оценки по журналу.</w:t>
      </w:r>
    </w:p>
    <w:p w:rsidR="00BA550E" w:rsidRDefault="00BA550E" w:rsidP="00BA550E">
      <w:pPr>
        <w:widowControl w:val="0"/>
        <w:autoSpaceDE w:val="0"/>
        <w:autoSpaceDN w:val="0"/>
        <w:adjustRightInd w:val="0"/>
        <w:spacing w:after="0" w:line="240" w:lineRule="auto"/>
        <w:jc w:val="both"/>
        <w:rPr>
          <w:rFonts w:ascii="Times New Roman" w:hAnsi="Times New Roman" w:cs="Times New Roman"/>
          <w:b/>
          <w:sz w:val="24"/>
          <w:szCs w:val="24"/>
        </w:rPr>
      </w:pPr>
    </w:p>
    <w:p w:rsidR="00BA550E" w:rsidRDefault="00BA550E" w:rsidP="00BA550E">
      <w:pPr>
        <w:widowControl w:val="0"/>
        <w:autoSpaceDE w:val="0"/>
        <w:autoSpaceDN w:val="0"/>
        <w:adjustRightInd w:val="0"/>
        <w:spacing w:after="0" w:line="240" w:lineRule="auto"/>
        <w:jc w:val="both"/>
        <w:rPr>
          <w:rFonts w:ascii="Times New Roman" w:hAnsi="Times New Roman" w:cs="Times New Roman"/>
          <w:b/>
          <w:sz w:val="24"/>
          <w:szCs w:val="24"/>
        </w:rPr>
      </w:pPr>
      <w:r w:rsidRPr="00FB01B6">
        <w:rPr>
          <w:rFonts w:ascii="Times New Roman" w:hAnsi="Times New Roman" w:cs="Times New Roman"/>
          <w:b/>
          <w:sz w:val="24"/>
          <w:szCs w:val="24"/>
        </w:rPr>
        <w:t xml:space="preserve">Рекомендации: </w:t>
      </w:r>
    </w:p>
    <w:p w:rsidR="00BA550E" w:rsidRDefault="00BA550E" w:rsidP="00BA550E">
      <w:pPr>
        <w:widowControl w:val="0"/>
        <w:autoSpaceDE w:val="0"/>
        <w:autoSpaceDN w:val="0"/>
        <w:adjustRightInd w:val="0"/>
        <w:spacing w:after="0" w:line="240" w:lineRule="auto"/>
        <w:jc w:val="both"/>
        <w:rPr>
          <w:rFonts w:ascii="Times New Roman" w:hAnsi="Times New Roman" w:cs="Times New Roman"/>
          <w:b/>
          <w:i/>
          <w:sz w:val="24"/>
          <w:szCs w:val="24"/>
        </w:rPr>
      </w:pPr>
      <w:r w:rsidRPr="00706D97">
        <w:rPr>
          <w:rFonts w:ascii="Times New Roman" w:hAnsi="Times New Roman" w:cs="Times New Roman"/>
          <w:b/>
          <w:i/>
          <w:sz w:val="24"/>
          <w:szCs w:val="24"/>
        </w:rPr>
        <w:t>Методисту:</w:t>
      </w:r>
    </w:p>
    <w:p w:rsidR="00BA550E" w:rsidRDefault="00BA550E" w:rsidP="00BA550E">
      <w:pPr>
        <w:pStyle w:val="a3"/>
        <w:widowControl w:val="0"/>
        <w:numPr>
          <w:ilvl w:val="0"/>
          <w:numId w:val="10"/>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заседаниях ММО учителей физики проанализировать результаты ВПР по физике;</w:t>
      </w:r>
    </w:p>
    <w:p w:rsidR="00BA550E" w:rsidRDefault="00BA550E" w:rsidP="00BA550E">
      <w:pPr>
        <w:pStyle w:val="a3"/>
        <w:widowControl w:val="0"/>
        <w:numPr>
          <w:ilvl w:val="0"/>
          <w:numId w:val="10"/>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Запланировать систему мер, направленных на улучшение и стабилизацию результатов учащихся.</w:t>
      </w:r>
    </w:p>
    <w:p w:rsidR="00BA550E" w:rsidRDefault="00BA550E" w:rsidP="00BA550E">
      <w:pPr>
        <w:widowControl w:val="0"/>
        <w:autoSpaceDE w:val="0"/>
        <w:autoSpaceDN w:val="0"/>
        <w:adjustRightInd w:val="0"/>
        <w:spacing w:after="0" w:line="240" w:lineRule="auto"/>
        <w:jc w:val="both"/>
        <w:rPr>
          <w:rFonts w:ascii="Times New Roman" w:hAnsi="Times New Roman" w:cs="Times New Roman"/>
          <w:b/>
          <w:i/>
          <w:sz w:val="24"/>
          <w:szCs w:val="24"/>
        </w:rPr>
      </w:pPr>
      <w:r w:rsidRPr="00706D97">
        <w:rPr>
          <w:rFonts w:ascii="Times New Roman" w:hAnsi="Times New Roman" w:cs="Times New Roman"/>
          <w:b/>
          <w:i/>
          <w:sz w:val="24"/>
          <w:szCs w:val="24"/>
        </w:rPr>
        <w:t>Руководителям:</w:t>
      </w:r>
    </w:p>
    <w:p w:rsidR="00BA550E" w:rsidRDefault="00BA550E" w:rsidP="00BA550E">
      <w:pPr>
        <w:pStyle w:val="a3"/>
        <w:widowControl w:val="0"/>
        <w:numPr>
          <w:ilvl w:val="0"/>
          <w:numId w:val="1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 заседаниях ШМО проанализировать результаты ВПР по физике;</w:t>
      </w:r>
    </w:p>
    <w:p w:rsidR="00BA550E" w:rsidRDefault="00BA550E" w:rsidP="00BA550E">
      <w:pPr>
        <w:pStyle w:val="a3"/>
        <w:widowControl w:val="0"/>
        <w:numPr>
          <w:ilvl w:val="0"/>
          <w:numId w:val="1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Запланировать систему мер, направленных на улучшение и стабилизацию результатов учащихся;</w:t>
      </w:r>
    </w:p>
    <w:p w:rsidR="00BA550E" w:rsidRDefault="00BA550E" w:rsidP="00BA550E">
      <w:pPr>
        <w:pStyle w:val="a3"/>
        <w:widowControl w:val="0"/>
        <w:numPr>
          <w:ilvl w:val="0"/>
          <w:numId w:val="11"/>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Организовать работу учителей по устранению выявленных пробелов в знаниях учащихся во внеурочное время, на дополнительных занятиях.</w:t>
      </w:r>
    </w:p>
    <w:p w:rsidR="00BA550E" w:rsidRDefault="00BA550E" w:rsidP="00BA550E">
      <w:pPr>
        <w:widowControl w:val="0"/>
        <w:autoSpaceDE w:val="0"/>
        <w:autoSpaceDN w:val="0"/>
        <w:adjustRightInd w:val="0"/>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Учителям-предметникам:</w:t>
      </w:r>
    </w:p>
    <w:p w:rsidR="00BA550E" w:rsidRDefault="00BA550E" w:rsidP="00BA550E">
      <w:pPr>
        <w:pStyle w:val="a3"/>
        <w:widowControl w:val="0"/>
        <w:numPr>
          <w:ilvl w:val="0"/>
          <w:numId w:val="1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Проанализировать типичные ошибки и затруднения </w:t>
      </w:r>
      <w:r w:rsidR="00727DAE">
        <w:rPr>
          <w:rFonts w:ascii="Times New Roman" w:hAnsi="Times New Roman" w:cs="Times New Roman"/>
          <w:sz w:val="24"/>
          <w:szCs w:val="24"/>
        </w:rPr>
        <w:t>девятиклассников</w:t>
      </w:r>
      <w:r>
        <w:rPr>
          <w:rFonts w:ascii="Times New Roman" w:hAnsi="Times New Roman" w:cs="Times New Roman"/>
          <w:sz w:val="24"/>
          <w:szCs w:val="24"/>
        </w:rPr>
        <w:t>, выявленные по результатам ВПР.</w:t>
      </w:r>
    </w:p>
    <w:p w:rsidR="00BA550E" w:rsidRDefault="00BA550E" w:rsidP="00BA550E">
      <w:pPr>
        <w:pStyle w:val="a3"/>
        <w:widowControl w:val="0"/>
        <w:numPr>
          <w:ilvl w:val="0"/>
          <w:numId w:val="1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Выполнить с учащимися работу над ошибками, включая в уроки подобные задания, по которым учащиеся показали недостаточный уровень усвоения, с целью ликвидации выявленных пробелов в их знаниях;</w:t>
      </w:r>
    </w:p>
    <w:p w:rsidR="00BA550E" w:rsidRDefault="00BA550E" w:rsidP="00BA550E">
      <w:pPr>
        <w:pStyle w:val="a3"/>
        <w:widowControl w:val="0"/>
        <w:numPr>
          <w:ilvl w:val="0"/>
          <w:numId w:val="1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Выявить причину низких результатов ВПР, проводить дополнительные индивидуальные занятия по повышению уровня знаний учащихся;</w:t>
      </w:r>
    </w:p>
    <w:p w:rsidR="00BA550E" w:rsidRDefault="00BA550E" w:rsidP="00BA550E">
      <w:pPr>
        <w:pStyle w:val="a3"/>
        <w:widowControl w:val="0"/>
        <w:numPr>
          <w:ilvl w:val="0"/>
          <w:numId w:val="1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Рекомендуется увеличить долю самостоятельной деятельности учащихся, как на уроке, так и во внеурочной работе, акцентировать внимание на выполнение творческих, исследовательских заданий;</w:t>
      </w:r>
    </w:p>
    <w:p w:rsidR="00BA550E" w:rsidRDefault="00BA550E" w:rsidP="00BA550E">
      <w:pPr>
        <w:pStyle w:val="a3"/>
        <w:widowControl w:val="0"/>
        <w:numPr>
          <w:ilvl w:val="0"/>
          <w:numId w:val="12"/>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 проведении различных форм текущего и промежуточного контроля в учебном процессе более широко использовать задания разных типов, аналогичные заданиям ВПР. Особое внимание следует уделять заданиям со свободным развернутым ответом, требующих от учащихся умений обоснованно и кратко излагать свои мысли, применять теоретические знания на практике.</w:t>
      </w:r>
    </w:p>
    <w:p w:rsidR="0019581B" w:rsidRPr="00C910EA" w:rsidRDefault="0019581B" w:rsidP="004A37AE">
      <w:pPr>
        <w:spacing w:after="0"/>
        <w:ind w:firstLine="567"/>
        <w:jc w:val="both"/>
        <w:rPr>
          <w:rFonts w:ascii="Times New Roman" w:hAnsi="Times New Roman" w:cs="Times New Roman"/>
          <w:b/>
          <w:i/>
          <w:color w:val="FF0000"/>
          <w:sz w:val="24"/>
          <w:szCs w:val="24"/>
        </w:rPr>
      </w:pPr>
    </w:p>
    <w:p w:rsidR="00FB01B6" w:rsidRPr="00C910EA" w:rsidRDefault="00FB01B6" w:rsidP="004A37AE">
      <w:pPr>
        <w:widowControl w:val="0"/>
        <w:autoSpaceDE w:val="0"/>
        <w:autoSpaceDN w:val="0"/>
        <w:adjustRightInd w:val="0"/>
        <w:spacing w:after="0" w:line="240" w:lineRule="auto"/>
        <w:ind w:firstLine="567"/>
        <w:jc w:val="both"/>
        <w:rPr>
          <w:rFonts w:ascii="Times New Roman" w:hAnsi="Times New Roman" w:cs="Times New Roman"/>
          <w:color w:val="FF0000"/>
          <w:sz w:val="24"/>
          <w:szCs w:val="24"/>
        </w:rPr>
      </w:pPr>
    </w:p>
    <w:p w:rsidR="00024627" w:rsidRPr="00C910EA" w:rsidRDefault="00024627" w:rsidP="004A37AE">
      <w:pPr>
        <w:widowControl w:val="0"/>
        <w:autoSpaceDE w:val="0"/>
        <w:autoSpaceDN w:val="0"/>
        <w:adjustRightInd w:val="0"/>
        <w:spacing w:after="0" w:line="240" w:lineRule="auto"/>
        <w:ind w:firstLine="567"/>
        <w:jc w:val="both"/>
        <w:rPr>
          <w:rFonts w:ascii="Times New Roman" w:hAnsi="Times New Roman" w:cs="Times New Roman"/>
          <w:color w:val="FF0000"/>
          <w:sz w:val="24"/>
          <w:szCs w:val="24"/>
        </w:rPr>
      </w:pPr>
    </w:p>
    <w:p w:rsidR="00070473" w:rsidRPr="00C910EA" w:rsidRDefault="00070473" w:rsidP="004A37AE">
      <w:pPr>
        <w:widowControl w:val="0"/>
        <w:autoSpaceDE w:val="0"/>
        <w:autoSpaceDN w:val="0"/>
        <w:adjustRightInd w:val="0"/>
        <w:spacing w:after="0" w:line="240" w:lineRule="auto"/>
        <w:ind w:firstLine="567"/>
        <w:jc w:val="both"/>
        <w:rPr>
          <w:rFonts w:ascii="Times New Roman" w:hAnsi="Times New Roman" w:cs="Times New Roman"/>
          <w:color w:val="FF0000"/>
          <w:sz w:val="24"/>
          <w:szCs w:val="24"/>
        </w:rPr>
      </w:pPr>
    </w:p>
    <w:p w:rsidR="00010469" w:rsidRPr="00C910EA" w:rsidRDefault="00FD40B3" w:rsidP="004A37AE">
      <w:pPr>
        <w:autoSpaceDE w:val="0"/>
        <w:autoSpaceDN w:val="0"/>
        <w:adjustRightInd w:val="0"/>
        <w:spacing w:after="0" w:line="240" w:lineRule="auto"/>
        <w:ind w:firstLine="567"/>
        <w:jc w:val="both"/>
        <w:rPr>
          <w:rFonts w:ascii="Times New Roman" w:hAnsi="Times New Roman" w:cs="Times New Roman"/>
          <w:color w:val="FF0000"/>
          <w:sz w:val="24"/>
          <w:szCs w:val="24"/>
        </w:rPr>
      </w:pPr>
      <w:r w:rsidRPr="00C910EA">
        <w:rPr>
          <w:rFonts w:ascii="Times New Roman" w:hAnsi="Times New Roman" w:cs="Times New Roman"/>
          <w:color w:val="FF0000"/>
          <w:sz w:val="24"/>
          <w:szCs w:val="24"/>
        </w:rPr>
        <w:tab/>
      </w:r>
    </w:p>
    <w:p w:rsidR="00FF0464" w:rsidRPr="00C910EA" w:rsidRDefault="00FF0464" w:rsidP="004A37AE">
      <w:pPr>
        <w:widowControl w:val="0"/>
        <w:autoSpaceDE w:val="0"/>
        <w:autoSpaceDN w:val="0"/>
        <w:adjustRightInd w:val="0"/>
        <w:spacing w:after="0" w:line="240" w:lineRule="auto"/>
        <w:ind w:firstLine="567"/>
        <w:jc w:val="both"/>
        <w:rPr>
          <w:rFonts w:ascii="Times New Roman" w:hAnsi="Times New Roman" w:cs="Times New Roman"/>
          <w:color w:val="FF0000"/>
          <w:sz w:val="24"/>
          <w:szCs w:val="24"/>
        </w:rPr>
      </w:pPr>
    </w:p>
    <w:sectPr w:rsidR="00FF0464" w:rsidRPr="00C910EA" w:rsidSect="006A70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Bold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96E8B"/>
    <w:multiLevelType w:val="multilevel"/>
    <w:tmpl w:val="1DA47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F020FD"/>
    <w:multiLevelType w:val="hybridMultilevel"/>
    <w:tmpl w:val="94ECC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044B15"/>
    <w:multiLevelType w:val="hybridMultilevel"/>
    <w:tmpl w:val="90603E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6E3AD1"/>
    <w:multiLevelType w:val="multilevel"/>
    <w:tmpl w:val="27F092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B0F0F3B"/>
    <w:multiLevelType w:val="hybridMultilevel"/>
    <w:tmpl w:val="39200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D3C0DC2"/>
    <w:multiLevelType w:val="hybridMultilevel"/>
    <w:tmpl w:val="EA44C6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3237CD1"/>
    <w:multiLevelType w:val="hybridMultilevel"/>
    <w:tmpl w:val="776CD8F2"/>
    <w:lvl w:ilvl="0" w:tplc="69C2D5AE">
      <w:start w:val="1"/>
      <w:numFmt w:val="decimal"/>
      <w:lvlText w:val="%1."/>
      <w:lvlJc w:val="left"/>
      <w:pPr>
        <w:ind w:left="1361" w:hanging="280"/>
        <w:jc w:val="left"/>
      </w:pPr>
      <w:rPr>
        <w:rFonts w:ascii="Times New Roman" w:eastAsia="Times New Roman" w:hAnsi="Times New Roman" w:cs="Times New Roman" w:hint="default"/>
        <w:b/>
        <w:bCs/>
        <w:spacing w:val="-1"/>
        <w:w w:val="99"/>
        <w:sz w:val="28"/>
        <w:szCs w:val="28"/>
        <w:lang w:val="ru-RU" w:eastAsia="en-US" w:bidi="ar-SA"/>
      </w:rPr>
    </w:lvl>
    <w:lvl w:ilvl="1" w:tplc="227A007A">
      <w:start w:val="1"/>
      <w:numFmt w:val="decimal"/>
      <w:lvlText w:val="%2)"/>
      <w:lvlJc w:val="left"/>
      <w:pPr>
        <w:ind w:left="1081" w:hanging="306"/>
        <w:jc w:val="left"/>
      </w:pPr>
      <w:rPr>
        <w:rFonts w:ascii="Times New Roman" w:eastAsia="Times New Roman" w:hAnsi="Times New Roman" w:cs="Times New Roman" w:hint="default"/>
        <w:w w:val="99"/>
        <w:sz w:val="28"/>
        <w:szCs w:val="28"/>
        <w:lang w:val="ru-RU" w:eastAsia="en-US" w:bidi="ar-SA"/>
      </w:rPr>
    </w:lvl>
    <w:lvl w:ilvl="2" w:tplc="95B249AC">
      <w:numFmt w:val="bullet"/>
      <w:lvlText w:val="•"/>
      <w:lvlJc w:val="left"/>
      <w:pPr>
        <w:ind w:left="2424" w:hanging="306"/>
      </w:pPr>
      <w:rPr>
        <w:rFonts w:hint="default"/>
        <w:lang w:val="ru-RU" w:eastAsia="en-US" w:bidi="ar-SA"/>
      </w:rPr>
    </w:lvl>
    <w:lvl w:ilvl="3" w:tplc="C88EA1B0">
      <w:numFmt w:val="bullet"/>
      <w:lvlText w:val="•"/>
      <w:lvlJc w:val="left"/>
      <w:pPr>
        <w:ind w:left="3489" w:hanging="306"/>
      </w:pPr>
      <w:rPr>
        <w:rFonts w:hint="default"/>
        <w:lang w:val="ru-RU" w:eastAsia="en-US" w:bidi="ar-SA"/>
      </w:rPr>
    </w:lvl>
    <w:lvl w:ilvl="4" w:tplc="7376F48A">
      <w:numFmt w:val="bullet"/>
      <w:lvlText w:val="•"/>
      <w:lvlJc w:val="left"/>
      <w:pPr>
        <w:ind w:left="4554" w:hanging="306"/>
      </w:pPr>
      <w:rPr>
        <w:rFonts w:hint="default"/>
        <w:lang w:val="ru-RU" w:eastAsia="en-US" w:bidi="ar-SA"/>
      </w:rPr>
    </w:lvl>
    <w:lvl w:ilvl="5" w:tplc="17C67F42">
      <w:numFmt w:val="bullet"/>
      <w:lvlText w:val="•"/>
      <w:lvlJc w:val="left"/>
      <w:pPr>
        <w:ind w:left="5619" w:hanging="306"/>
      </w:pPr>
      <w:rPr>
        <w:rFonts w:hint="default"/>
        <w:lang w:val="ru-RU" w:eastAsia="en-US" w:bidi="ar-SA"/>
      </w:rPr>
    </w:lvl>
    <w:lvl w:ilvl="6" w:tplc="9FBC7C2C">
      <w:numFmt w:val="bullet"/>
      <w:lvlText w:val="•"/>
      <w:lvlJc w:val="left"/>
      <w:pPr>
        <w:ind w:left="6684" w:hanging="306"/>
      </w:pPr>
      <w:rPr>
        <w:rFonts w:hint="default"/>
        <w:lang w:val="ru-RU" w:eastAsia="en-US" w:bidi="ar-SA"/>
      </w:rPr>
    </w:lvl>
    <w:lvl w:ilvl="7" w:tplc="46CAFF88">
      <w:numFmt w:val="bullet"/>
      <w:lvlText w:val="•"/>
      <w:lvlJc w:val="left"/>
      <w:pPr>
        <w:ind w:left="7749" w:hanging="306"/>
      </w:pPr>
      <w:rPr>
        <w:rFonts w:hint="default"/>
        <w:lang w:val="ru-RU" w:eastAsia="en-US" w:bidi="ar-SA"/>
      </w:rPr>
    </w:lvl>
    <w:lvl w:ilvl="8" w:tplc="D3666C54">
      <w:numFmt w:val="bullet"/>
      <w:lvlText w:val="•"/>
      <w:lvlJc w:val="left"/>
      <w:pPr>
        <w:ind w:left="8814" w:hanging="306"/>
      </w:pPr>
      <w:rPr>
        <w:rFonts w:hint="default"/>
        <w:lang w:val="ru-RU" w:eastAsia="en-US" w:bidi="ar-SA"/>
      </w:rPr>
    </w:lvl>
  </w:abstractNum>
  <w:abstractNum w:abstractNumId="7">
    <w:nsid w:val="37D111C6"/>
    <w:multiLevelType w:val="hybridMultilevel"/>
    <w:tmpl w:val="DC8CA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1911176"/>
    <w:multiLevelType w:val="hybridMultilevel"/>
    <w:tmpl w:val="F80C730C"/>
    <w:lvl w:ilvl="0" w:tplc="2F60C980">
      <w:numFmt w:val="bullet"/>
      <w:lvlText w:val="–"/>
      <w:lvlJc w:val="left"/>
      <w:pPr>
        <w:ind w:left="1081" w:hanging="211"/>
      </w:pPr>
      <w:rPr>
        <w:rFonts w:ascii="Times New Roman" w:eastAsia="Times New Roman" w:hAnsi="Times New Roman" w:cs="Times New Roman" w:hint="default"/>
        <w:w w:val="99"/>
        <w:sz w:val="28"/>
        <w:szCs w:val="28"/>
        <w:lang w:val="ru-RU" w:eastAsia="en-US" w:bidi="ar-SA"/>
      </w:rPr>
    </w:lvl>
    <w:lvl w:ilvl="1" w:tplc="D0609392">
      <w:numFmt w:val="bullet"/>
      <w:lvlText w:val="•"/>
      <w:lvlJc w:val="left"/>
      <w:pPr>
        <w:ind w:left="2066" w:hanging="211"/>
      </w:pPr>
      <w:rPr>
        <w:rFonts w:hint="default"/>
        <w:lang w:val="ru-RU" w:eastAsia="en-US" w:bidi="ar-SA"/>
      </w:rPr>
    </w:lvl>
    <w:lvl w:ilvl="2" w:tplc="F0F0F0FC">
      <w:numFmt w:val="bullet"/>
      <w:lvlText w:val="•"/>
      <w:lvlJc w:val="left"/>
      <w:pPr>
        <w:ind w:left="3052" w:hanging="211"/>
      </w:pPr>
      <w:rPr>
        <w:rFonts w:hint="default"/>
        <w:lang w:val="ru-RU" w:eastAsia="en-US" w:bidi="ar-SA"/>
      </w:rPr>
    </w:lvl>
    <w:lvl w:ilvl="3" w:tplc="7786D5F4">
      <w:numFmt w:val="bullet"/>
      <w:lvlText w:val="•"/>
      <w:lvlJc w:val="left"/>
      <w:pPr>
        <w:ind w:left="4039" w:hanging="211"/>
      </w:pPr>
      <w:rPr>
        <w:rFonts w:hint="default"/>
        <w:lang w:val="ru-RU" w:eastAsia="en-US" w:bidi="ar-SA"/>
      </w:rPr>
    </w:lvl>
    <w:lvl w:ilvl="4" w:tplc="7B3AE850">
      <w:numFmt w:val="bullet"/>
      <w:lvlText w:val="•"/>
      <w:lvlJc w:val="left"/>
      <w:pPr>
        <w:ind w:left="5025" w:hanging="211"/>
      </w:pPr>
      <w:rPr>
        <w:rFonts w:hint="default"/>
        <w:lang w:val="ru-RU" w:eastAsia="en-US" w:bidi="ar-SA"/>
      </w:rPr>
    </w:lvl>
    <w:lvl w:ilvl="5" w:tplc="0D48C972">
      <w:numFmt w:val="bullet"/>
      <w:lvlText w:val="•"/>
      <w:lvlJc w:val="left"/>
      <w:pPr>
        <w:ind w:left="6012" w:hanging="211"/>
      </w:pPr>
      <w:rPr>
        <w:rFonts w:hint="default"/>
        <w:lang w:val="ru-RU" w:eastAsia="en-US" w:bidi="ar-SA"/>
      </w:rPr>
    </w:lvl>
    <w:lvl w:ilvl="6" w:tplc="CA048744">
      <w:numFmt w:val="bullet"/>
      <w:lvlText w:val="•"/>
      <w:lvlJc w:val="left"/>
      <w:pPr>
        <w:ind w:left="6998" w:hanging="211"/>
      </w:pPr>
      <w:rPr>
        <w:rFonts w:hint="default"/>
        <w:lang w:val="ru-RU" w:eastAsia="en-US" w:bidi="ar-SA"/>
      </w:rPr>
    </w:lvl>
    <w:lvl w:ilvl="7" w:tplc="C8888D8A">
      <w:numFmt w:val="bullet"/>
      <w:lvlText w:val="•"/>
      <w:lvlJc w:val="left"/>
      <w:pPr>
        <w:ind w:left="7985" w:hanging="211"/>
      </w:pPr>
      <w:rPr>
        <w:rFonts w:hint="default"/>
        <w:lang w:val="ru-RU" w:eastAsia="en-US" w:bidi="ar-SA"/>
      </w:rPr>
    </w:lvl>
    <w:lvl w:ilvl="8" w:tplc="8D1E2F92">
      <w:numFmt w:val="bullet"/>
      <w:lvlText w:val="•"/>
      <w:lvlJc w:val="left"/>
      <w:pPr>
        <w:ind w:left="8971" w:hanging="211"/>
      </w:pPr>
      <w:rPr>
        <w:rFonts w:hint="default"/>
        <w:lang w:val="ru-RU" w:eastAsia="en-US" w:bidi="ar-SA"/>
      </w:rPr>
    </w:lvl>
  </w:abstractNum>
  <w:abstractNum w:abstractNumId="9">
    <w:nsid w:val="4D4A4726"/>
    <w:multiLevelType w:val="hybridMultilevel"/>
    <w:tmpl w:val="78560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3A82859"/>
    <w:multiLevelType w:val="hybridMultilevel"/>
    <w:tmpl w:val="32EE5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206205"/>
    <w:multiLevelType w:val="hybridMultilevel"/>
    <w:tmpl w:val="0A002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374A09"/>
    <w:multiLevelType w:val="hybridMultilevel"/>
    <w:tmpl w:val="1610B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0740634"/>
    <w:multiLevelType w:val="hybridMultilevel"/>
    <w:tmpl w:val="74566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535010C"/>
    <w:multiLevelType w:val="hybridMultilevel"/>
    <w:tmpl w:val="1A14E8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EAD3517"/>
    <w:multiLevelType w:val="hybridMultilevel"/>
    <w:tmpl w:val="74100504"/>
    <w:lvl w:ilvl="0" w:tplc="CE5412D2">
      <w:start w:val="1"/>
      <w:numFmt w:val="decimal"/>
      <w:lvlText w:val="%1."/>
      <w:lvlJc w:val="left"/>
      <w:pPr>
        <w:ind w:left="-491" w:hanging="360"/>
      </w:pPr>
      <w:rPr>
        <w:rFonts w:hint="default"/>
      </w:rPr>
    </w:lvl>
    <w:lvl w:ilvl="1" w:tplc="04190019" w:tentative="1">
      <w:start w:val="1"/>
      <w:numFmt w:val="lowerLetter"/>
      <w:lvlText w:val="%2."/>
      <w:lvlJc w:val="left"/>
      <w:pPr>
        <w:ind w:left="229" w:hanging="360"/>
      </w:pPr>
    </w:lvl>
    <w:lvl w:ilvl="2" w:tplc="0419001B" w:tentative="1">
      <w:start w:val="1"/>
      <w:numFmt w:val="lowerRoman"/>
      <w:lvlText w:val="%3."/>
      <w:lvlJc w:val="right"/>
      <w:pPr>
        <w:ind w:left="949" w:hanging="180"/>
      </w:pPr>
    </w:lvl>
    <w:lvl w:ilvl="3" w:tplc="0419000F" w:tentative="1">
      <w:start w:val="1"/>
      <w:numFmt w:val="decimal"/>
      <w:lvlText w:val="%4."/>
      <w:lvlJc w:val="left"/>
      <w:pPr>
        <w:ind w:left="1669" w:hanging="360"/>
      </w:pPr>
    </w:lvl>
    <w:lvl w:ilvl="4" w:tplc="04190019" w:tentative="1">
      <w:start w:val="1"/>
      <w:numFmt w:val="lowerLetter"/>
      <w:lvlText w:val="%5."/>
      <w:lvlJc w:val="left"/>
      <w:pPr>
        <w:ind w:left="2389" w:hanging="360"/>
      </w:pPr>
    </w:lvl>
    <w:lvl w:ilvl="5" w:tplc="0419001B" w:tentative="1">
      <w:start w:val="1"/>
      <w:numFmt w:val="lowerRoman"/>
      <w:lvlText w:val="%6."/>
      <w:lvlJc w:val="right"/>
      <w:pPr>
        <w:ind w:left="3109" w:hanging="180"/>
      </w:pPr>
    </w:lvl>
    <w:lvl w:ilvl="6" w:tplc="0419000F" w:tentative="1">
      <w:start w:val="1"/>
      <w:numFmt w:val="decimal"/>
      <w:lvlText w:val="%7."/>
      <w:lvlJc w:val="left"/>
      <w:pPr>
        <w:ind w:left="3829" w:hanging="360"/>
      </w:pPr>
    </w:lvl>
    <w:lvl w:ilvl="7" w:tplc="04190019" w:tentative="1">
      <w:start w:val="1"/>
      <w:numFmt w:val="lowerLetter"/>
      <w:lvlText w:val="%8."/>
      <w:lvlJc w:val="left"/>
      <w:pPr>
        <w:ind w:left="4549" w:hanging="360"/>
      </w:pPr>
    </w:lvl>
    <w:lvl w:ilvl="8" w:tplc="0419001B" w:tentative="1">
      <w:start w:val="1"/>
      <w:numFmt w:val="lowerRoman"/>
      <w:lvlText w:val="%9."/>
      <w:lvlJc w:val="right"/>
      <w:pPr>
        <w:ind w:left="5269" w:hanging="180"/>
      </w:pPr>
    </w:lvl>
  </w:abstractNum>
  <w:abstractNum w:abstractNumId="16">
    <w:nsid w:val="72B900D4"/>
    <w:multiLevelType w:val="hybridMultilevel"/>
    <w:tmpl w:val="776CD8F2"/>
    <w:lvl w:ilvl="0" w:tplc="69C2D5AE">
      <w:start w:val="1"/>
      <w:numFmt w:val="decimal"/>
      <w:lvlText w:val="%1."/>
      <w:lvlJc w:val="left"/>
      <w:pPr>
        <w:ind w:left="1361" w:hanging="280"/>
        <w:jc w:val="left"/>
      </w:pPr>
      <w:rPr>
        <w:rFonts w:ascii="Times New Roman" w:eastAsia="Times New Roman" w:hAnsi="Times New Roman" w:cs="Times New Roman" w:hint="default"/>
        <w:b/>
        <w:bCs/>
        <w:spacing w:val="-1"/>
        <w:w w:val="99"/>
        <w:sz w:val="28"/>
        <w:szCs w:val="28"/>
        <w:lang w:val="ru-RU" w:eastAsia="en-US" w:bidi="ar-SA"/>
      </w:rPr>
    </w:lvl>
    <w:lvl w:ilvl="1" w:tplc="227A007A">
      <w:start w:val="1"/>
      <w:numFmt w:val="decimal"/>
      <w:lvlText w:val="%2)"/>
      <w:lvlJc w:val="left"/>
      <w:pPr>
        <w:ind w:left="1081" w:hanging="306"/>
        <w:jc w:val="left"/>
      </w:pPr>
      <w:rPr>
        <w:rFonts w:ascii="Times New Roman" w:eastAsia="Times New Roman" w:hAnsi="Times New Roman" w:cs="Times New Roman" w:hint="default"/>
        <w:w w:val="99"/>
        <w:sz w:val="28"/>
        <w:szCs w:val="28"/>
        <w:lang w:val="ru-RU" w:eastAsia="en-US" w:bidi="ar-SA"/>
      </w:rPr>
    </w:lvl>
    <w:lvl w:ilvl="2" w:tplc="95B249AC">
      <w:numFmt w:val="bullet"/>
      <w:lvlText w:val="•"/>
      <w:lvlJc w:val="left"/>
      <w:pPr>
        <w:ind w:left="2424" w:hanging="306"/>
      </w:pPr>
      <w:rPr>
        <w:rFonts w:hint="default"/>
        <w:lang w:val="ru-RU" w:eastAsia="en-US" w:bidi="ar-SA"/>
      </w:rPr>
    </w:lvl>
    <w:lvl w:ilvl="3" w:tplc="C88EA1B0">
      <w:numFmt w:val="bullet"/>
      <w:lvlText w:val="•"/>
      <w:lvlJc w:val="left"/>
      <w:pPr>
        <w:ind w:left="3489" w:hanging="306"/>
      </w:pPr>
      <w:rPr>
        <w:rFonts w:hint="default"/>
        <w:lang w:val="ru-RU" w:eastAsia="en-US" w:bidi="ar-SA"/>
      </w:rPr>
    </w:lvl>
    <w:lvl w:ilvl="4" w:tplc="7376F48A">
      <w:numFmt w:val="bullet"/>
      <w:lvlText w:val="•"/>
      <w:lvlJc w:val="left"/>
      <w:pPr>
        <w:ind w:left="4554" w:hanging="306"/>
      </w:pPr>
      <w:rPr>
        <w:rFonts w:hint="default"/>
        <w:lang w:val="ru-RU" w:eastAsia="en-US" w:bidi="ar-SA"/>
      </w:rPr>
    </w:lvl>
    <w:lvl w:ilvl="5" w:tplc="17C67F42">
      <w:numFmt w:val="bullet"/>
      <w:lvlText w:val="•"/>
      <w:lvlJc w:val="left"/>
      <w:pPr>
        <w:ind w:left="5619" w:hanging="306"/>
      </w:pPr>
      <w:rPr>
        <w:rFonts w:hint="default"/>
        <w:lang w:val="ru-RU" w:eastAsia="en-US" w:bidi="ar-SA"/>
      </w:rPr>
    </w:lvl>
    <w:lvl w:ilvl="6" w:tplc="9FBC7C2C">
      <w:numFmt w:val="bullet"/>
      <w:lvlText w:val="•"/>
      <w:lvlJc w:val="left"/>
      <w:pPr>
        <w:ind w:left="6684" w:hanging="306"/>
      </w:pPr>
      <w:rPr>
        <w:rFonts w:hint="default"/>
        <w:lang w:val="ru-RU" w:eastAsia="en-US" w:bidi="ar-SA"/>
      </w:rPr>
    </w:lvl>
    <w:lvl w:ilvl="7" w:tplc="46CAFF88">
      <w:numFmt w:val="bullet"/>
      <w:lvlText w:val="•"/>
      <w:lvlJc w:val="left"/>
      <w:pPr>
        <w:ind w:left="7749" w:hanging="306"/>
      </w:pPr>
      <w:rPr>
        <w:rFonts w:hint="default"/>
        <w:lang w:val="ru-RU" w:eastAsia="en-US" w:bidi="ar-SA"/>
      </w:rPr>
    </w:lvl>
    <w:lvl w:ilvl="8" w:tplc="D3666C54">
      <w:numFmt w:val="bullet"/>
      <w:lvlText w:val="•"/>
      <w:lvlJc w:val="left"/>
      <w:pPr>
        <w:ind w:left="8814" w:hanging="306"/>
      </w:pPr>
      <w:rPr>
        <w:rFonts w:hint="default"/>
        <w:lang w:val="ru-RU" w:eastAsia="en-US" w:bidi="ar-SA"/>
      </w:rPr>
    </w:lvl>
  </w:abstractNum>
  <w:abstractNum w:abstractNumId="17">
    <w:nsid w:val="7A586252"/>
    <w:multiLevelType w:val="hybridMultilevel"/>
    <w:tmpl w:val="DB7229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F97EAC"/>
    <w:multiLevelType w:val="hybridMultilevel"/>
    <w:tmpl w:val="60565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10"/>
  </w:num>
  <w:num w:numId="3">
    <w:abstractNumId w:val="12"/>
  </w:num>
  <w:num w:numId="4">
    <w:abstractNumId w:val="9"/>
  </w:num>
  <w:num w:numId="5">
    <w:abstractNumId w:val="13"/>
  </w:num>
  <w:num w:numId="6">
    <w:abstractNumId w:val="14"/>
  </w:num>
  <w:num w:numId="7">
    <w:abstractNumId w:val="18"/>
  </w:num>
  <w:num w:numId="8">
    <w:abstractNumId w:val="2"/>
  </w:num>
  <w:num w:numId="9">
    <w:abstractNumId w:val="17"/>
  </w:num>
  <w:num w:numId="10">
    <w:abstractNumId w:val="11"/>
  </w:num>
  <w:num w:numId="11">
    <w:abstractNumId w:val="4"/>
  </w:num>
  <w:num w:numId="12">
    <w:abstractNumId w:val="7"/>
  </w:num>
  <w:num w:numId="13">
    <w:abstractNumId w:val="3"/>
  </w:num>
  <w:num w:numId="14">
    <w:abstractNumId w:val="0"/>
  </w:num>
  <w:num w:numId="15">
    <w:abstractNumId w:val="8"/>
  </w:num>
  <w:num w:numId="16">
    <w:abstractNumId w:val="6"/>
  </w:num>
  <w:num w:numId="17">
    <w:abstractNumId w:val="16"/>
  </w:num>
  <w:num w:numId="18">
    <w:abstractNumId w:val="5"/>
  </w:num>
  <w:num w:numId="19">
    <w:abstractNumId w:val="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B85"/>
    <w:rsid w:val="00000071"/>
    <w:rsid w:val="00010469"/>
    <w:rsid w:val="00014071"/>
    <w:rsid w:val="00024627"/>
    <w:rsid w:val="00025106"/>
    <w:rsid w:val="0006552C"/>
    <w:rsid w:val="00070473"/>
    <w:rsid w:val="00071F1A"/>
    <w:rsid w:val="000825DF"/>
    <w:rsid w:val="000827F5"/>
    <w:rsid w:val="00097802"/>
    <w:rsid w:val="00125834"/>
    <w:rsid w:val="00133751"/>
    <w:rsid w:val="00141BC4"/>
    <w:rsid w:val="00182C54"/>
    <w:rsid w:val="0019581B"/>
    <w:rsid w:val="001A11B0"/>
    <w:rsid w:val="001C2A46"/>
    <w:rsid w:val="001D7EE3"/>
    <w:rsid w:val="001E0BC6"/>
    <w:rsid w:val="002119CE"/>
    <w:rsid w:val="00251209"/>
    <w:rsid w:val="00255E27"/>
    <w:rsid w:val="00264FDA"/>
    <w:rsid w:val="0027123F"/>
    <w:rsid w:val="002971C9"/>
    <w:rsid w:val="002F1D0E"/>
    <w:rsid w:val="002F78C9"/>
    <w:rsid w:val="00303FE7"/>
    <w:rsid w:val="0031176B"/>
    <w:rsid w:val="00332660"/>
    <w:rsid w:val="00366D40"/>
    <w:rsid w:val="00396D35"/>
    <w:rsid w:val="003F7B85"/>
    <w:rsid w:val="00406C42"/>
    <w:rsid w:val="0043467C"/>
    <w:rsid w:val="004644F2"/>
    <w:rsid w:val="00481616"/>
    <w:rsid w:val="004A24F6"/>
    <w:rsid w:val="004A37AE"/>
    <w:rsid w:val="004B6283"/>
    <w:rsid w:val="004B692F"/>
    <w:rsid w:val="004B75E3"/>
    <w:rsid w:val="004E447E"/>
    <w:rsid w:val="00566E1A"/>
    <w:rsid w:val="00594710"/>
    <w:rsid w:val="006217C8"/>
    <w:rsid w:val="0063761B"/>
    <w:rsid w:val="006377C9"/>
    <w:rsid w:val="006718C0"/>
    <w:rsid w:val="00680F8A"/>
    <w:rsid w:val="00694AAE"/>
    <w:rsid w:val="006A7029"/>
    <w:rsid w:val="006B651C"/>
    <w:rsid w:val="006F5964"/>
    <w:rsid w:val="00706D97"/>
    <w:rsid w:val="00727DAE"/>
    <w:rsid w:val="00784BEB"/>
    <w:rsid w:val="00827FB4"/>
    <w:rsid w:val="00864222"/>
    <w:rsid w:val="00870B04"/>
    <w:rsid w:val="008A12C0"/>
    <w:rsid w:val="008A780B"/>
    <w:rsid w:val="008B6448"/>
    <w:rsid w:val="008C3104"/>
    <w:rsid w:val="008C68B2"/>
    <w:rsid w:val="009966D2"/>
    <w:rsid w:val="009D66E2"/>
    <w:rsid w:val="00A369CE"/>
    <w:rsid w:val="00A40AC6"/>
    <w:rsid w:val="00A70E5E"/>
    <w:rsid w:val="00A8150B"/>
    <w:rsid w:val="00A81CAC"/>
    <w:rsid w:val="00AA3870"/>
    <w:rsid w:val="00AB0971"/>
    <w:rsid w:val="00AD5F01"/>
    <w:rsid w:val="00AE6D5D"/>
    <w:rsid w:val="00B31A50"/>
    <w:rsid w:val="00B40988"/>
    <w:rsid w:val="00BA550E"/>
    <w:rsid w:val="00BD3341"/>
    <w:rsid w:val="00BE06BB"/>
    <w:rsid w:val="00BF5746"/>
    <w:rsid w:val="00C0195A"/>
    <w:rsid w:val="00C01EAC"/>
    <w:rsid w:val="00C11396"/>
    <w:rsid w:val="00C16711"/>
    <w:rsid w:val="00C470E4"/>
    <w:rsid w:val="00C52BA7"/>
    <w:rsid w:val="00C5505A"/>
    <w:rsid w:val="00C910EA"/>
    <w:rsid w:val="00CF78CB"/>
    <w:rsid w:val="00DA7F28"/>
    <w:rsid w:val="00DE1181"/>
    <w:rsid w:val="00DE32FD"/>
    <w:rsid w:val="00DE7542"/>
    <w:rsid w:val="00E03325"/>
    <w:rsid w:val="00E2532A"/>
    <w:rsid w:val="00E50174"/>
    <w:rsid w:val="00E570F5"/>
    <w:rsid w:val="00E7352B"/>
    <w:rsid w:val="00E914FE"/>
    <w:rsid w:val="00E9641B"/>
    <w:rsid w:val="00EB593B"/>
    <w:rsid w:val="00EF59A8"/>
    <w:rsid w:val="00F076F6"/>
    <w:rsid w:val="00F27A35"/>
    <w:rsid w:val="00F6349D"/>
    <w:rsid w:val="00F66CAC"/>
    <w:rsid w:val="00F90BAA"/>
    <w:rsid w:val="00FA7B20"/>
    <w:rsid w:val="00FB01B6"/>
    <w:rsid w:val="00FD40B3"/>
    <w:rsid w:val="00FF0464"/>
    <w:rsid w:val="00FF78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E2532A"/>
    <w:rPr>
      <w:rFonts w:ascii="TimesNewRomanPS-BoldItalicMT" w:hAnsi="TimesNewRomanPS-BoldItalicMT" w:hint="default"/>
      <w:b/>
      <w:bCs/>
      <w:i/>
      <w:iCs/>
      <w:color w:val="000000"/>
      <w:sz w:val="24"/>
      <w:szCs w:val="24"/>
    </w:rPr>
  </w:style>
  <w:style w:type="character" w:customStyle="1" w:styleId="fontstyle21">
    <w:name w:val="fontstyle21"/>
    <w:basedOn w:val="a0"/>
    <w:rsid w:val="00E2532A"/>
    <w:rPr>
      <w:rFonts w:ascii="TimesNewRomanPSMT" w:hAnsi="TimesNewRomanPSMT" w:hint="default"/>
      <w:b w:val="0"/>
      <w:bCs w:val="0"/>
      <w:i w:val="0"/>
      <w:iCs w:val="0"/>
      <w:color w:val="000000"/>
      <w:sz w:val="24"/>
      <w:szCs w:val="24"/>
    </w:rPr>
  </w:style>
  <w:style w:type="character" w:customStyle="1" w:styleId="fontstyle31">
    <w:name w:val="fontstyle31"/>
    <w:basedOn w:val="a0"/>
    <w:rsid w:val="00E2532A"/>
    <w:rPr>
      <w:rFonts w:ascii="SymbolMT" w:hAnsi="SymbolMT" w:hint="default"/>
      <w:b w:val="0"/>
      <w:bCs w:val="0"/>
      <w:i w:val="0"/>
      <w:iCs w:val="0"/>
      <w:color w:val="000000"/>
      <w:sz w:val="24"/>
      <w:szCs w:val="24"/>
    </w:rPr>
  </w:style>
  <w:style w:type="character" w:customStyle="1" w:styleId="fontstyle41">
    <w:name w:val="fontstyle41"/>
    <w:basedOn w:val="a0"/>
    <w:rsid w:val="00E2532A"/>
    <w:rPr>
      <w:rFonts w:ascii="TimesNewRomanPS-ItalicMT" w:hAnsi="TimesNewRomanPS-ItalicMT" w:hint="default"/>
      <w:b w:val="0"/>
      <w:bCs w:val="0"/>
      <w:i/>
      <w:iCs/>
      <w:color w:val="000000"/>
      <w:sz w:val="24"/>
      <w:szCs w:val="24"/>
    </w:rPr>
  </w:style>
  <w:style w:type="paragraph" w:styleId="a3">
    <w:name w:val="List Paragraph"/>
    <w:basedOn w:val="a"/>
    <w:uiPriority w:val="34"/>
    <w:qFormat/>
    <w:rsid w:val="00E2532A"/>
    <w:pPr>
      <w:ind w:left="720"/>
      <w:contextualSpacing/>
    </w:pPr>
  </w:style>
  <w:style w:type="table" w:styleId="a4">
    <w:name w:val="Table Grid"/>
    <w:basedOn w:val="a1"/>
    <w:uiPriority w:val="59"/>
    <w:rsid w:val="00BF57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E033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3325"/>
    <w:rPr>
      <w:rFonts w:ascii="Tahoma" w:hAnsi="Tahoma" w:cs="Tahoma"/>
      <w:sz w:val="16"/>
      <w:szCs w:val="16"/>
    </w:rPr>
  </w:style>
  <w:style w:type="table" w:customStyle="1" w:styleId="TableNormal">
    <w:name w:val="Table Normal"/>
    <w:uiPriority w:val="2"/>
    <w:semiHidden/>
    <w:unhideWhenUsed/>
    <w:qFormat/>
    <w:rsid w:val="001337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133751"/>
    <w:pPr>
      <w:widowControl w:val="0"/>
      <w:autoSpaceDE w:val="0"/>
      <w:autoSpaceDN w:val="0"/>
      <w:spacing w:after="0" w:line="240" w:lineRule="auto"/>
    </w:pPr>
    <w:rPr>
      <w:rFonts w:ascii="Times New Roman" w:eastAsia="Times New Roman" w:hAnsi="Times New Roman" w:cs="Times New Roman"/>
      <w:sz w:val="28"/>
      <w:szCs w:val="28"/>
      <w:lang w:eastAsia="ru-RU" w:bidi="ru-RU"/>
    </w:rPr>
  </w:style>
  <w:style w:type="character" w:customStyle="1" w:styleId="a8">
    <w:name w:val="Основной текст Знак"/>
    <w:basedOn w:val="a0"/>
    <w:link w:val="a7"/>
    <w:uiPriority w:val="1"/>
    <w:rsid w:val="00133751"/>
    <w:rPr>
      <w:rFonts w:ascii="Times New Roman" w:eastAsia="Times New Roman" w:hAnsi="Times New Roman" w:cs="Times New Roman"/>
      <w:sz w:val="28"/>
      <w:szCs w:val="28"/>
      <w:lang w:eastAsia="ru-RU" w:bidi="ru-RU"/>
    </w:rPr>
  </w:style>
  <w:style w:type="paragraph" w:customStyle="1" w:styleId="TableParagraph">
    <w:name w:val="Table Paragraph"/>
    <w:basedOn w:val="a"/>
    <w:uiPriority w:val="1"/>
    <w:qFormat/>
    <w:rsid w:val="00133751"/>
    <w:pPr>
      <w:widowControl w:val="0"/>
      <w:autoSpaceDE w:val="0"/>
      <w:autoSpaceDN w:val="0"/>
      <w:spacing w:after="0" w:line="301" w:lineRule="exact"/>
      <w:ind w:left="349"/>
      <w:jc w:val="center"/>
    </w:pPr>
    <w:rPr>
      <w:rFonts w:ascii="Times New Roman" w:eastAsia="Times New Roman" w:hAnsi="Times New Roman" w:cs="Times New Roman"/>
      <w:lang w:eastAsia="ru-RU" w:bidi="ru-RU"/>
    </w:rPr>
  </w:style>
  <w:style w:type="paragraph" w:styleId="a9">
    <w:name w:val="Normal (Web)"/>
    <w:basedOn w:val="a"/>
    <w:uiPriority w:val="99"/>
    <w:semiHidden/>
    <w:unhideWhenUsed/>
    <w:rsid w:val="00FF78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 Spacing"/>
    <w:uiPriority w:val="1"/>
    <w:qFormat/>
    <w:rsid w:val="00FF78A4"/>
    <w:pPr>
      <w:spacing w:after="0" w:line="240" w:lineRule="auto"/>
    </w:pPr>
    <w:rPr>
      <w:rFonts w:ascii="Calibri" w:eastAsia="Times New Roman" w:hAnsi="Calibri" w:cs="Times New Roman"/>
      <w:lang w:eastAsia="ru-RU"/>
    </w:rPr>
  </w:style>
  <w:style w:type="character" w:styleId="ab">
    <w:name w:val="Hyperlink"/>
    <w:uiPriority w:val="99"/>
    <w:semiHidden/>
    <w:unhideWhenUsed/>
    <w:rsid w:val="00010469"/>
    <w:rPr>
      <w:color w:val="0000FF"/>
      <w:u w:val="single"/>
    </w:rPr>
  </w:style>
  <w:style w:type="paragraph" w:customStyle="1" w:styleId="11">
    <w:name w:val="Заголовок 11"/>
    <w:basedOn w:val="a"/>
    <w:uiPriority w:val="1"/>
    <w:qFormat/>
    <w:rsid w:val="001C2A46"/>
    <w:pPr>
      <w:widowControl w:val="0"/>
      <w:autoSpaceDE w:val="0"/>
      <w:autoSpaceDN w:val="0"/>
      <w:spacing w:after="0" w:line="240" w:lineRule="auto"/>
      <w:ind w:left="1081"/>
      <w:outlineLvl w:val="1"/>
    </w:pPr>
    <w:rPr>
      <w:rFonts w:ascii="Times New Roman" w:eastAsia="Times New Roman" w:hAnsi="Times New Roman" w:cs="Times New Roman"/>
      <w:b/>
      <w:bCs/>
      <w:sz w:val="28"/>
      <w:szCs w:val="28"/>
    </w:rPr>
  </w:style>
  <w:style w:type="paragraph" w:customStyle="1" w:styleId="Default">
    <w:name w:val="Default"/>
    <w:rsid w:val="00BA550E"/>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E2532A"/>
    <w:rPr>
      <w:rFonts w:ascii="TimesNewRomanPS-BoldItalicMT" w:hAnsi="TimesNewRomanPS-BoldItalicMT" w:hint="default"/>
      <w:b/>
      <w:bCs/>
      <w:i/>
      <w:iCs/>
      <w:color w:val="000000"/>
      <w:sz w:val="24"/>
      <w:szCs w:val="24"/>
    </w:rPr>
  </w:style>
  <w:style w:type="character" w:customStyle="1" w:styleId="fontstyle21">
    <w:name w:val="fontstyle21"/>
    <w:basedOn w:val="a0"/>
    <w:rsid w:val="00E2532A"/>
    <w:rPr>
      <w:rFonts w:ascii="TimesNewRomanPSMT" w:hAnsi="TimesNewRomanPSMT" w:hint="default"/>
      <w:b w:val="0"/>
      <w:bCs w:val="0"/>
      <w:i w:val="0"/>
      <w:iCs w:val="0"/>
      <w:color w:val="000000"/>
      <w:sz w:val="24"/>
      <w:szCs w:val="24"/>
    </w:rPr>
  </w:style>
  <w:style w:type="character" w:customStyle="1" w:styleId="fontstyle31">
    <w:name w:val="fontstyle31"/>
    <w:basedOn w:val="a0"/>
    <w:rsid w:val="00E2532A"/>
    <w:rPr>
      <w:rFonts w:ascii="SymbolMT" w:hAnsi="SymbolMT" w:hint="default"/>
      <w:b w:val="0"/>
      <w:bCs w:val="0"/>
      <w:i w:val="0"/>
      <w:iCs w:val="0"/>
      <w:color w:val="000000"/>
      <w:sz w:val="24"/>
      <w:szCs w:val="24"/>
    </w:rPr>
  </w:style>
  <w:style w:type="character" w:customStyle="1" w:styleId="fontstyle41">
    <w:name w:val="fontstyle41"/>
    <w:basedOn w:val="a0"/>
    <w:rsid w:val="00E2532A"/>
    <w:rPr>
      <w:rFonts w:ascii="TimesNewRomanPS-ItalicMT" w:hAnsi="TimesNewRomanPS-ItalicMT" w:hint="default"/>
      <w:b w:val="0"/>
      <w:bCs w:val="0"/>
      <w:i/>
      <w:iCs/>
      <w:color w:val="000000"/>
      <w:sz w:val="24"/>
      <w:szCs w:val="24"/>
    </w:rPr>
  </w:style>
  <w:style w:type="paragraph" w:styleId="a3">
    <w:name w:val="List Paragraph"/>
    <w:basedOn w:val="a"/>
    <w:uiPriority w:val="34"/>
    <w:qFormat/>
    <w:rsid w:val="00E2532A"/>
    <w:pPr>
      <w:ind w:left="720"/>
      <w:contextualSpacing/>
    </w:pPr>
  </w:style>
  <w:style w:type="table" w:styleId="a4">
    <w:name w:val="Table Grid"/>
    <w:basedOn w:val="a1"/>
    <w:uiPriority w:val="59"/>
    <w:rsid w:val="00BF57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E033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3325"/>
    <w:rPr>
      <w:rFonts w:ascii="Tahoma" w:hAnsi="Tahoma" w:cs="Tahoma"/>
      <w:sz w:val="16"/>
      <w:szCs w:val="16"/>
    </w:rPr>
  </w:style>
  <w:style w:type="table" w:customStyle="1" w:styleId="TableNormal">
    <w:name w:val="Table Normal"/>
    <w:uiPriority w:val="2"/>
    <w:semiHidden/>
    <w:unhideWhenUsed/>
    <w:qFormat/>
    <w:rsid w:val="0013375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133751"/>
    <w:pPr>
      <w:widowControl w:val="0"/>
      <w:autoSpaceDE w:val="0"/>
      <w:autoSpaceDN w:val="0"/>
      <w:spacing w:after="0" w:line="240" w:lineRule="auto"/>
    </w:pPr>
    <w:rPr>
      <w:rFonts w:ascii="Times New Roman" w:eastAsia="Times New Roman" w:hAnsi="Times New Roman" w:cs="Times New Roman"/>
      <w:sz w:val="28"/>
      <w:szCs w:val="28"/>
      <w:lang w:eastAsia="ru-RU" w:bidi="ru-RU"/>
    </w:rPr>
  </w:style>
  <w:style w:type="character" w:customStyle="1" w:styleId="a8">
    <w:name w:val="Основной текст Знак"/>
    <w:basedOn w:val="a0"/>
    <w:link w:val="a7"/>
    <w:uiPriority w:val="1"/>
    <w:rsid w:val="00133751"/>
    <w:rPr>
      <w:rFonts w:ascii="Times New Roman" w:eastAsia="Times New Roman" w:hAnsi="Times New Roman" w:cs="Times New Roman"/>
      <w:sz w:val="28"/>
      <w:szCs w:val="28"/>
      <w:lang w:eastAsia="ru-RU" w:bidi="ru-RU"/>
    </w:rPr>
  </w:style>
  <w:style w:type="paragraph" w:customStyle="1" w:styleId="TableParagraph">
    <w:name w:val="Table Paragraph"/>
    <w:basedOn w:val="a"/>
    <w:uiPriority w:val="1"/>
    <w:qFormat/>
    <w:rsid w:val="00133751"/>
    <w:pPr>
      <w:widowControl w:val="0"/>
      <w:autoSpaceDE w:val="0"/>
      <w:autoSpaceDN w:val="0"/>
      <w:spacing w:after="0" w:line="301" w:lineRule="exact"/>
      <w:ind w:left="349"/>
      <w:jc w:val="center"/>
    </w:pPr>
    <w:rPr>
      <w:rFonts w:ascii="Times New Roman" w:eastAsia="Times New Roman" w:hAnsi="Times New Roman" w:cs="Times New Roman"/>
      <w:lang w:eastAsia="ru-RU" w:bidi="ru-RU"/>
    </w:rPr>
  </w:style>
  <w:style w:type="paragraph" w:styleId="a9">
    <w:name w:val="Normal (Web)"/>
    <w:basedOn w:val="a"/>
    <w:uiPriority w:val="99"/>
    <w:semiHidden/>
    <w:unhideWhenUsed/>
    <w:rsid w:val="00FF78A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 Spacing"/>
    <w:uiPriority w:val="1"/>
    <w:qFormat/>
    <w:rsid w:val="00FF78A4"/>
    <w:pPr>
      <w:spacing w:after="0" w:line="240" w:lineRule="auto"/>
    </w:pPr>
    <w:rPr>
      <w:rFonts w:ascii="Calibri" w:eastAsia="Times New Roman" w:hAnsi="Calibri" w:cs="Times New Roman"/>
      <w:lang w:eastAsia="ru-RU"/>
    </w:rPr>
  </w:style>
  <w:style w:type="character" w:styleId="ab">
    <w:name w:val="Hyperlink"/>
    <w:uiPriority w:val="99"/>
    <w:semiHidden/>
    <w:unhideWhenUsed/>
    <w:rsid w:val="00010469"/>
    <w:rPr>
      <w:color w:val="0000FF"/>
      <w:u w:val="single"/>
    </w:rPr>
  </w:style>
  <w:style w:type="paragraph" w:customStyle="1" w:styleId="11">
    <w:name w:val="Заголовок 11"/>
    <w:basedOn w:val="a"/>
    <w:uiPriority w:val="1"/>
    <w:qFormat/>
    <w:rsid w:val="001C2A46"/>
    <w:pPr>
      <w:widowControl w:val="0"/>
      <w:autoSpaceDE w:val="0"/>
      <w:autoSpaceDN w:val="0"/>
      <w:spacing w:after="0" w:line="240" w:lineRule="auto"/>
      <w:ind w:left="1081"/>
      <w:outlineLvl w:val="1"/>
    </w:pPr>
    <w:rPr>
      <w:rFonts w:ascii="Times New Roman" w:eastAsia="Times New Roman" w:hAnsi="Times New Roman" w:cs="Times New Roman"/>
      <w:b/>
      <w:bCs/>
      <w:sz w:val="28"/>
      <w:szCs w:val="28"/>
    </w:rPr>
  </w:style>
  <w:style w:type="paragraph" w:customStyle="1" w:styleId="Default">
    <w:name w:val="Default"/>
    <w:rsid w:val="00BA550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39376">
      <w:bodyDiv w:val="1"/>
      <w:marLeft w:val="0"/>
      <w:marRight w:val="0"/>
      <w:marTop w:val="0"/>
      <w:marBottom w:val="0"/>
      <w:divBdr>
        <w:top w:val="none" w:sz="0" w:space="0" w:color="auto"/>
        <w:left w:val="none" w:sz="0" w:space="0" w:color="auto"/>
        <w:bottom w:val="none" w:sz="0" w:space="0" w:color="auto"/>
        <w:right w:val="none" w:sz="0" w:space="0" w:color="auto"/>
      </w:divBdr>
    </w:div>
    <w:div w:id="80221916">
      <w:bodyDiv w:val="1"/>
      <w:marLeft w:val="0"/>
      <w:marRight w:val="0"/>
      <w:marTop w:val="0"/>
      <w:marBottom w:val="0"/>
      <w:divBdr>
        <w:top w:val="none" w:sz="0" w:space="0" w:color="auto"/>
        <w:left w:val="none" w:sz="0" w:space="0" w:color="auto"/>
        <w:bottom w:val="none" w:sz="0" w:space="0" w:color="auto"/>
        <w:right w:val="none" w:sz="0" w:space="0" w:color="auto"/>
      </w:divBdr>
    </w:div>
    <w:div w:id="96369812">
      <w:bodyDiv w:val="1"/>
      <w:marLeft w:val="0"/>
      <w:marRight w:val="0"/>
      <w:marTop w:val="0"/>
      <w:marBottom w:val="0"/>
      <w:divBdr>
        <w:top w:val="none" w:sz="0" w:space="0" w:color="auto"/>
        <w:left w:val="none" w:sz="0" w:space="0" w:color="auto"/>
        <w:bottom w:val="none" w:sz="0" w:space="0" w:color="auto"/>
        <w:right w:val="none" w:sz="0" w:space="0" w:color="auto"/>
      </w:divBdr>
    </w:div>
    <w:div w:id="149442596">
      <w:bodyDiv w:val="1"/>
      <w:marLeft w:val="0"/>
      <w:marRight w:val="0"/>
      <w:marTop w:val="0"/>
      <w:marBottom w:val="0"/>
      <w:divBdr>
        <w:top w:val="none" w:sz="0" w:space="0" w:color="auto"/>
        <w:left w:val="none" w:sz="0" w:space="0" w:color="auto"/>
        <w:bottom w:val="none" w:sz="0" w:space="0" w:color="auto"/>
        <w:right w:val="none" w:sz="0" w:space="0" w:color="auto"/>
      </w:divBdr>
    </w:div>
    <w:div w:id="379213144">
      <w:bodyDiv w:val="1"/>
      <w:marLeft w:val="0"/>
      <w:marRight w:val="0"/>
      <w:marTop w:val="0"/>
      <w:marBottom w:val="0"/>
      <w:divBdr>
        <w:top w:val="none" w:sz="0" w:space="0" w:color="auto"/>
        <w:left w:val="none" w:sz="0" w:space="0" w:color="auto"/>
        <w:bottom w:val="none" w:sz="0" w:space="0" w:color="auto"/>
        <w:right w:val="none" w:sz="0" w:space="0" w:color="auto"/>
      </w:divBdr>
    </w:div>
    <w:div w:id="696975938">
      <w:bodyDiv w:val="1"/>
      <w:marLeft w:val="0"/>
      <w:marRight w:val="0"/>
      <w:marTop w:val="0"/>
      <w:marBottom w:val="0"/>
      <w:divBdr>
        <w:top w:val="none" w:sz="0" w:space="0" w:color="auto"/>
        <w:left w:val="none" w:sz="0" w:space="0" w:color="auto"/>
        <w:bottom w:val="none" w:sz="0" w:space="0" w:color="auto"/>
        <w:right w:val="none" w:sz="0" w:space="0" w:color="auto"/>
      </w:divBdr>
    </w:div>
    <w:div w:id="894699264">
      <w:bodyDiv w:val="1"/>
      <w:marLeft w:val="0"/>
      <w:marRight w:val="0"/>
      <w:marTop w:val="0"/>
      <w:marBottom w:val="0"/>
      <w:divBdr>
        <w:top w:val="none" w:sz="0" w:space="0" w:color="auto"/>
        <w:left w:val="none" w:sz="0" w:space="0" w:color="auto"/>
        <w:bottom w:val="none" w:sz="0" w:space="0" w:color="auto"/>
        <w:right w:val="none" w:sz="0" w:space="0" w:color="auto"/>
      </w:divBdr>
    </w:div>
    <w:div w:id="936595311">
      <w:bodyDiv w:val="1"/>
      <w:marLeft w:val="0"/>
      <w:marRight w:val="0"/>
      <w:marTop w:val="0"/>
      <w:marBottom w:val="0"/>
      <w:divBdr>
        <w:top w:val="none" w:sz="0" w:space="0" w:color="auto"/>
        <w:left w:val="none" w:sz="0" w:space="0" w:color="auto"/>
        <w:bottom w:val="none" w:sz="0" w:space="0" w:color="auto"/>
        <w:right w:val="none" w:sz="0" w:space="0" w:color="auto"/>
      </w:divBdr>
    </w:div>
    <w:div w:id="1265647178">
      <w:bodyDiv w:val="1"/>
      <w:marLeft w:val="0"/>
      <w:marRight w:val="0"/>
      <w:marTop w:val="0"/>
      <w:marBottom w:val="0"/>
      <w:divBdr>
        <w:top w:val="none" w:sz="0" w:space="0" w:color="auto"/>
        <w:left w:val="none" w:sz="0" w:space="0" w:color="auto"/>
        <w:bottom w:val="none" w:sz="0" w:space="0" w:color="auto"/>
        <w:right w:val="none" w:sz="0" w:space="0" w:color="auto"/>
      </w:divBdr>
    </w:div>
    <w:div w:id="1350059272">
      <w:bodyDiv w:val="1"/>
      <w:marLeft w:val="0"/>
      <w:marRight w:val="0"/>
      <w:marTop w:val="0"/>
      <w:marBottom w:val="0"/>
      <w:divBdr>
        <w:top w:val="none" w:sz="0" w:space="0" w:color="auto"/>
        <w:left w:val="none" w:sz="0" w:space="0" w:color="auto"/>
        <w:bottom w:val="none" w:sz="0" w:space="0" w:color="auto"/>
        <w:right w:val="none" w:sz="0" w:space="0" w:color="auto"/>
      </w:divBdr>
      <w:divsChild>
        <w:div w:id="1661345923">
          <w:marLeft w:val="0"/>
          <w:marRight w:val="0"/>
          <w:marTop w:val="0"/>
          <w:marBottom w:val="0"/>
          <w:divBdr>
            <w:top w:val="none" w:sz="0" w:space="0" w:color="auto"/>
            <w:left w:val="none" w:sz="0" w:space="0" w:color="auto"/>
            <w:bottom w:val="none" w:sz="0" w:space="0" w:color="auto"/>
            <w:right w:val="none" w:sz="0" w:space="0" w:color="auto"/>
          </w:divBdr>
        </w:div>
        <w:div w:id="1128817690">
          <w:marLeft w:val="0"/>
          <w:marRight w:val="0"/>
          <w:marTop w:val="0"/>
          <w:marBottom w:val="0"/>
          <w:divBdr>
            <w:top w:val="none" w:sz="0" w:space="0" w:color="auto"/>
            <w:left w:val="none" w:sz="0" w:space="0" w:color="auto"/>
            <w:bottom w:val="none" w:sz="0" w:space="0" w:color="auto"/>
            <w:right w:val="none" w:sz="0" w:space="0" w:color="auto"/>
          </w:divBdr>
        </w:div>
        <w:div w:id="1645768886">
          <w:marLeft w:val="0"/>
          <w:marRight w:val="0"/>
          <w:marTop w:val="0"/>
          <w:marBottom w:val="0"/>
          <w:divBdr>
            <w:top w:val="none" w:sz="0" w:space="0" w:color="auto"/>
            <w:left w:val="none" w:sz="0" w:space="0" w:color="auto"/>
            <w:bottom w:val="none" w:sz="0" w:space="0" w:color="auto"/>
            <w:right w:val="none" w:sz="0" w:space="0" w:color="auto"/>
          </w:divBdr>
        </w:div>
        <w:div w:id="272638952">
          <w:marLeft w:val="0"/>
          <w:marRight w:val="0"/>
          <w:marTop w:val="0"/>
          <w:marBottom w:val="0"/>
          <w:divBdr>
            <w:top w:val="none" w:sz="0" w:space="0" w:color="auto"/>
            <w:left w:val="none" w:sz="0" w:space="0" w:color="auto"/>
            <w:bottom w:val="none" w:sz="0" w:space="0" w:color="auto"/>
            <w:right w:val="none" w:sz="0" w:space="0" w:color="auto"/>
          </w:divBdr>
        </w:div>
        <w:div w:id="107509127">
          <w:marLeft w:val="0"/>
          <w:marRight w:val="0"/>
          <w:marTop w:val="0"/>
          <w:marBottom w:val="0"/>
          <w:divBdr>
            <w:top w:val="none" w:sz="0" w:space="0" w:color="auto"/>
            <w:left w:val="none" w:sz="0" w:space="0" w:color="auto"/>
            <w:bottom w:val="none" w:sz="0" w:space="0" w:color="auto"/>
            <w:right w:val="none" w:sz="0" w:space="0" w:color="auto"/>
          </w:divBdr>
        </w:div>
        <w:div w:id="1525287548">
          <w:marLeft w:val="0"/>
          <w:marRight w:val="0"/>
          <w:marTop w:val="0"/>
          <w:marBottom w:val="0"/>
          <w:divBdr>
            <w:top w:val="none" w:sz="0" w:space="0" w:color="auto"/>
            <w:left w:val="none" w:sz="0" w:space="0" w:color="auto"/>
            <w:bottom w:val="none" w:sz="0" w:space="0" w:color="auto"/>
            <w:right w:val="none" w:sz="0" w:space="0" w:color="auto"/>
          </w:divBdr>
        </w:div>
        <w:div w:id="1355232282">
          <w:marLeft w:val="0"/>
          <w:marRight w:val="0"/>
          <w:marTop w:val="0"/>
          <w:marBottom w:val="0"/>
          <w:divBdr>
            <w:top w:val="none" w:sz="0" w:space="0" w:color="auto"/>
            <w:left w:val="none" w:sz="0" w:space="0" w:color="auto"/>
            <w:bottom w:val="none" w:sz="0" w:space="0" w:color="auto"/>
            <w:right w:val="none" w:sz="0" w:space="0" w:color="auto"/>
          </w:divBdr>
        </w:div>
        <w:div w:id="1467626969">
          <w:marLeft w:val="0"/>
          <w:marRight w:val="0"/>
          <w:marTop w:val="0"/>
          <w:marBottom w:val="0"/>
          <w:divBdr>
            <w:top w:val="none" w:sz="0" w:space="0" w:color="auto"/>
            <w:left w:val="none" w:sz="0" w:space="0" w:color="auto"/>
            <w:bottom w:val="none" w:sz="0" w:space="0" w:color="auto"/>
            <w:right w:val="none" w:sz="0" w:space="0" w:color="auto"/>
          </w:divBdr>
        </w:div>
        <w:div w:id="1454404093">
          <w:marLeft w:val="0"/>
          <w:marRight w:val="0"/>
          <w:marTop w:val="0"/>
          <w:marBottom w:val="0"/>
          <w:divBdr>
            <w:top w:val="none" w:sz="0" w:space="0" w:color="auto"/>
            <w:left w:val="none" w:sz="0" w:space="0" w:color="auto"/>
            <w:bottom w:val="none" w:sz="0" w:space="0" w:color="auto"/>
            <w:right w:val="none" w:sz="0" w:space="0" w:color="auto"/>
          </w:divBdr>
        </w:div>
        <w:div w:id="636687030">
          <w:marLeft w:val="0"/>
          <w:marRight w:val="0"/>
          <w:marTop w:val="0"/>
          <w:marBottom w:val="0"/>
          <w:divBdr>
            <w:top w:val="none" w:sz="0" w:space="0" w:color="auto"/>
            <w:left w:val="none" w:sz="0" w:space="0" w:color="auto"/>
            <w:bottom w:val="none" w:sz="0" w:space="0" w:color="auto"/>
            <w:right w:val="none" w:sz="0" w:space="0" w:color="auto"/>
          </w:divBdr>
        </w:div>
        <w:div w:id="1664625576">
          <w:marLeft w:val="0"/>
          <w:marRight w:val="0"/>
          <w:marTop w:val="0"/>
          <w:marBottom w:val="0"/>
          <w:divBdr>
            <w:top w:val="none" w:sz="0" w:space="0" w:color="auto"/>
            <w:left w:val="none" w:sz="0" w:space="0" w:color="auto"/>
            <w:bottom w:val="none" w:sz="0" w:space="0" w:color="auto"/>
            <w:right w:val="none" w:sz="0" w:space="0" w:color="auto"/>
          </w:divBdr>
        </w:div>
        <w:div w:id="1563370335">
          <w:marLeft w:val="0"/>
          <w:marRight w:val="0"/>
          <w:marTop w:val="0"/>
          <w:marBottom w:val="0"/>
          <w:divBdr>
            <w:top w:val="none" w:sz="0" w:space="0" w:color="auto"/>
            <w:left w:val="none" w:sz="0" w:space="0" w:color="auto"/>
            <w:bottom w:val="none" w:sz="0" w:space="0" w:color="auto"/>
            <w:right w:val="none" w:sz="0" w:space="0" w:color="auto"/>
          </w:divBdr>
        </w:div>
        <w:div w:id="121657918">
          <w:marLeft w:val="0"/>
          <w:marRight w:val="0"/>
          <w:marTop w:val="0"/>
          <w:marBottom w:val="0"/>
          <w:divBdr>
            <w:top w:val="none" w:sz="0" w:space="0" w:color="auto"/>
            <w:left w:val="none" w:sz="0" w:space="0" w:color="auto"/>
            <w:bottom w:val="none" w:sz="0" w:space="0" w:color="auto"/>
            <w:right w:val="none" w:sz="0" w:space="0" w:color="auto"/>
          </w:divBdr>
        </w:div>
        <w:div w:id="394858412">
          <w:marLeft w:val="0"/>
          <w:marRight w:val="0"/>
          <w:marTop w:val="0"/>
          <w:marBottom w:val="0"/>
          <w:divBdr>
            <w:top w:val="none" w:sz="0" w:space="0" w:color="auto"/>
            <w:left w:val="none" w:sz="0" w:space="0" w:color="auto"/>
            <w:bottom w:val="none" w:sz="0" w:space="0" w:color="auto"/>
            <w:right w:val="none" w:sz="0" w:space="0" w:color="auto"/>
          </w:divBdr>
        </w:div>
        <w:div w:id="1060832847">
          <w:marLeft w:val="0"/>
          <w:marRight w:val="0"/>
          <w:marTop w:val="0"/>
          <w:marBottom w:val="0"/>
          <w:divBdr>
            <w:top w:val="none" w:sz="0" w:space="0" w:color="auto"/>
            <w:left w:val="none" w:sz="0" w:space="0" w:color="auto"/>
            <w:bottom w:val="none" w:sz="0" w:space="0" w:color="auto"/>
            <w:right w:val="none" w:sz="0" w:space="0" w:color="auto"/>
          </w:divBdr>
        </w:div>
        <w:div w:id="2113621501">
          <w:marLeft w:val="0"/>
          <w:marRight w:val="0"/>
          <w:marTop w:val="0"/>
          <w:marBottom w:val="0"/>
          <w:divBdr>
            <w:top w:val="none" w:sz="0" w:space="0" w:color="auto"/>
            <w:left w:val="none" w:sz="0" w:space="0" w:color="auto"/>
            <w:bottom w:val="none" w:sz="0" w:space="0" w:color="auto"/>
            <w:right w:val="none" w:sz="0" w:space="0" w:color="auto"/>
          </w:divBdr>
        </w:div>
        <w:div w:id="1922639919">
          <w:marLeft w:val="0"/>
          <w:marRight w:val="0"/>
          <w:marTop w:val="0"/>
          <w:marBottom w:val="0"/>
          <w:divBdr>
            <w:top w:val="none" w:sz="0" w:space="0" w:color="auto"/>
            <w:left w:val="none" w:sz="0" w:space="0" w:color="auto"/>
            <w:bottom w:val="none" w:sz="0" w:space="0" w:color="auto"/>
            <w:right w:val="none" w:sz="0" w:space="0" w:color="auto"/>
          </w:divBdr>
        </w:div>
        <w:div w:id="531844251">
          <w:marLeft w:val="0"/>
          <w:marRight w:val="0"/>
          <w:marTop w:val="0"/>
          <w:marBottom w:val="0"/>
          <w:divBdr>
            <w:top w:val="none" w:sz="0" w:space="0" w:color="auto"/>
            <w:left w:val="none" w:sz="0" w:space="0" w:color="auto"/>
            <w:bottom w:val="none" w:sz="0" w:space="0" w:color="auto"/>
            <w:right w:val="none" w:sz="0" w:space="0" w:color="auto"/>
          </w:divBdr>
        </w:div>
        <w:div w:id="60101325">
          <w:marLeft w:val="0"/>
          <w:marRight w:val="0"/>
          <w:marTop w:val="0"/>
          <w:marBottom w:val="0"/>
          <w:divBdr>
            <w:top w:val="none" w:sz="0" w:space="0" w:color="auto"/>
            <w:left w:val="none" w:sz="0" w:space="0" w:color="auto"/>
            <w:bottom w:val="none" w:sz="0" w:space="0" w:color="auto"/>
            <w:right w:val="none" w:sz="0" w:space="0" w:color="auto"/>
          </w:divBdr>
        </w:div>
        <w:div w:id="1586303552">
          <w:marLeft w:val="0"/>
          <w:marRight w:val="0"/>
          <w:marTop w:val="0"/>
          <w:marBottom w:val="0"/>
          <w:divBdr>
            <w:top w:val="none" w:sz="0" w:space="0" w:color="auto"/>
            <w:left w:val="none" w:sz="0" w:space="0" w:color="auto"/>
            <w:bottom w:val="none" w:sz="0" w:space="0" w:color="auto"/>
            <w:right w:val="none" w:sz="0" w:space="0" w:color="auto"/>
          </w:divBdr>
        </w:div>
        <w:div w:id="1022975779">
          <w:marLeft w:val="0"/>
          <w:marRight w:val="0"/>
          <w:marTop w:val="0"/>
          <w:marBottom w:val="0"/>
          <w:divBdr>
            <w:top w:val="none" w:sz="0" w:space="0" w:color="auto"/>
            <w:left w:val="none" w:sz="0" w:space="0" w:color="auto"/>
            <w:bottom w:val="none" w:sz="0" w:space="0" w:color="auto"/>
            <w:right w:val="none" w:sz="0" w:space="0" w:color="auto"/>
          </w:divBdr>
        </w:div>
        <w:div w:id="1690638168">
          <w:marLeft w:val="0"/>
          <w:marRight w:val="0"/>
          <w:marTop w:val="0"/>
          <w:marBottom w:val="0"/>
          <w:divBdr>
            <w:top w:val="none" w:sz="0" w:space="0" w:color="auto"/>
            <w:left w:val="none" w:sz="0" w:space="0" w:color="auto"/>
            <w:bottom w:val="none" w:sz="0" w:space="0" w:color="auto"/>
            <w:right w:val="none" w:sz="0" w:space="0" w:color="auto"/>
          </w:divBdr>
        </w:div>
        <w:div w:id="307133634">
          <w:marLeft w:val="0"/>
          <w:marRight w:val="0"/>
          <w:marTop w:val="0"/>
          <w:marBottom w:val="0"/>
          <w:divBdr>
            <w:top w:val="none" w:sz="0" w:space="0" w:color="auto"/>
            <w:left w:val="none" w:sz="0" w:space="0" w:color="auto"/>
            <w:bottom w:val="none" w:sz="0" w:space="0" w:color="auto"/>
            <w:right w:val="none" w:sz="0" w:space="0" w:color="auto"/>
          </w:divBdr>
        </w:div>
        <w:div w:id="1409040071">
          <w:marLeft w:val="0"/>
          <w:marRight w:val="0"/>
          <w:marTop w:val="0"/>
          <w:marBottom w:val="0"/>
          <w:divBdr>
            <w:top w:val="none" w:sz="0" w:space="0" w:color="auto"/>
            <w:left w:val="none" w:sz="0" w:space="0" w:color="auto"/>
            <w:bottom w:val="none" w:sz="0" w:space="0" w:color="auto"/>
            <w:right w:val="none" w:sz="0" w:space="0" w:color="auto"/>
          </w:divBdr>
        </w:div>
        <w:div w:id="28535702">
          <w:marLeft w:val="0"/>
          <w:marRight w:val="0"/>
          <w:marTop w:val="0"/>
          <w:marBottom w:val="0"/>
          <w:divBdr>
            <w:top w:val="none" w:sz="0" w:space="0" w:color="auto"/>
            <w:left w:val="none" w:sz="0" w:space="0" w:color="auto"/>
            <w:bottom w:val="none" w:sz="0" w:space="0" w:color="auto"/>
            <w:right w:val="none" w:sz="0" w:space="0" w:color="auto"/>
          </w:divBdr>
        </w:div>
        <w:div w:id="285621145">
          <w:marLeft w:val="0"/>
          <w:marRight w:val="0"/>
          <w:marTop w:val="0"/>
          <w:marBottom w:val="0"/>
          <w:divBdr>
            <w:top w:val="none" w:sz="0" w:space="0" w:color="auto"/>
            <w:left w:val="none" w:sz="0" w:space="0" w:color="auto"/>
            <w:bottom w:val="none" w:sz="0" w:space="0" w:color="auto"/>
            <w:right w:val="none" w:sz="0" w:space="0" w:color="auto"/>
          </w:divBdr>
        </w:div>
        <w:div w:id="17127393">
          <w:marLeft w:val="0"/>
          <w:marRight w:val="0"/>
          <w:marTop w:val="0"/>
          <w:marBottom w:val="0"/>
          <w:divBdr>
            <w:top w:val="none" w:sz="0" w:space="0" w:color="auto"/>
            <w:left w:val="none" w:sz="0" w:space="0" w:color="auto"/>
            <w:bottom w:val="none" w:sz="0" w:space="0" w:color="auto"/>
            <w:right w:val="none" w:sz="0" w:space="0" w:color="auto"/>
          </w:divBdr>
        </w:div>
        <w:div w:id="1990476696">
          <w:marLeft w:val="0"/>
          <w:marRight w:val="0"/>
          <w:marTop w:val="0"/>
          <w:marBottom w:val="0"/>
          <w:divBdr>
            <w:top w:val="none" w:sz="0" w:space="0" w:color="auto"/>
            <w:left w:val="none" w:sz="0" w:space="0" w:color="auto"/>
            <w:bottom w:val="none" w:sz="0" w:space="0" w:color="auto"/>
            <w:right w:val="none" w:sz="0" w:space="0" w:color="auto"/>
          </w:divBdr>
        </w:div>
        <w:div w:id="1253197178">
          <w:marLeft w:val="0"/>
          <w:marRight w:val="0"/>
          <w:marTop w:val="0"/>
          <w:marBottom w:val="0"/>
          <w:divBdr>
            <w:top w:val="none" w:sz="0" w:space="0" w:color="auto"/>
            <w:left w:val="none" w:sz="0" w:space="0" w:color="auto"/>
            <w:bottom w:val="none" w:sz="0" w:space="0" w:color="auto"/>
            <w:right w:val="none" w:sz="0" w:space="0" w:color="auto"/>
          </w:divBdr>
        </w:div>
        <w:div w:id="2080208627">
          <w:marLeft w:val="0"/>
          <w:marRight w:val="0"/>
          <w:marTop w:val="0"/>
          <w:marBottom w:val="0"/>
          <w:divBdr>
            <w:top w:val="none" w:sz="0" w:space="0" w:color="auto"/>
            <w:left w:val="none" w:sz="0" w:space="0" w:color="auto"/>
            <w:bottom w:val="none" w:sz="0" w:space="0" w:color="auto"/>
            <w:right w:val="none" w:sz="0" w:space="0" w:color="auto"/>
          </w:divBdr>
        </w:div>
        <w:div w:id="1768187749">
          <w:marLeft w:val="0"/>
          <w:marRight w:val="0"/>
          <w:marTop w:val="0"/>
          <w:marBottom w:val="0"/>
          <w:divBdr>
            <w:top w:val="none" w:sz="0" w:space="0" w:color="auto"/>
            <w:left w:val="none" w:sz="0" w:space="0" w:color="auto"/>
            <w:bottom w:val="none" w:sz="0" w:space="0" w:color="auto"/>
            <w:right w:val="none" w:sz="0" w:space="0" w:color="auto"/>
          </w:divBdr>
        </w:div>
        <w:div w:id="640498991">
          <w:marLeft w:val="0"/>
          <w:marRight w:val="0"/>
          <w:marTop w:val="0"/>
          <w:marBottom w:val="0"/>
          <w:divBdr>
            <w:top w:val="none" w:sz="0" w:space="0" w:color="auto"/>
            <w:left w:val="none" w:sz="0" w:space="0" w:color="auto"/>
            <w:bottom w:val="none" w:sz="0" w:space="0" w:color="auto"/>
            <w:right w:val="none" w:sz="0" w:space="0" w:color="auto"/>
          </w:divBdr>
        </w:div>
        <w:div w:id="1157964586">
          <w:marLeft w:val="0"/>
          <w:marRight w:val="0"/>
          <w:marTop w:val="0"/>
          <w:marBottom w:val="0"/>
          <w:divBdr>
            <w:top w:val="none" w:sz="0" w:space="0" w:color="auto"/>
            <w:left w:val="none" w:sz="0" w:space="0" w:color="auto"/>
            <w:bottom w:val="none" w:sz="0" w:space="0" w:color="auto"/>
            <w:right w:val="none" w:sz="0" w:space="0" w:color="auto"/>
          </w:divBdr>
        </w:div>
        <w:div w:id="588126160">
          <w:marLeft w:val="0"/>
          <w:marRight w:val="0"/>
          <w:marTop w:val="0"/>
          <w:marBottom w:val="0"/>
          <w:divBdr>
            <w:top w:val="none" w:sz="0" w:space="0" w:color="auto"/>
            <w:left w:val="none" w:sz="0" w:space="0" w:color="auto"/>
            <w:bottom w:val="none" w:sz="0" w:space="0" w:color="auto"/>
            <w:right w:val="none" w:sz="0" w:space="0" w:color="auto"/>
          </w:divBdr>
        </w:div>
        <w:div w:id="106239124">
          <w:marLeft w:val="0"/>
          <w:marRight w:val="0"/>
          <w:marTop w:val="0"/>
          <w:marBottom w:val="0"/>
          <w:divBdr>
            <w:top w:val="none" w:sz="0" w:space="0" w:color="auto"/>
            <w:left w:val="none" w:sz="0" w:space="0" w:color="auto"/>
            <w:bottom w:val="none" w:sz="0" w:space="0" w:color="auto"/>
            <w:right w:val="none" w:sz="0" w:space="0" w:color="auto"/>
          </w:divBdr>
        </w:div>
        <w:div w:id="9182441">
          <w:marLeft w:val="0"/>
          <w:marRight w:val="0"/>
          <w:marTop w:val="0"/>
          <w:marBottom w:val="0"/>
          <w:divBdr>
            <w:top w:val="none" w:sz="0" w:space="0" w:color="auto"/>
            <w:left w:val="none" w:sz="0" w:space="0" w:color="auto"/>
            <w:bottom w:val="none" w:sz="0" w:space="0" w:color="auto"/>
            <w:right w:val="none" w:sz="0" w:space="0" w:color="auto"/>
          </w:divBdr>
        </w:div>
        <w:div w:id="688415650">
          <w:marLeft w:val="0"/>
          <w:marRight w:val="0"/>
          <w:marTop w:val="0"/>
          <w:marBottom w:val="0"/>
          <w:divBdr>
            <w:top w:val="none" w:sz="0" w:space="0" w:color="auto"/>
            <w:left w:val="none" w:sz="0" w:space="0" w:color="auto"/>
            <w:bottom w:val="none" w:sz="0" w:space="0" w:color="auto"/>
            <w:right w:val="none" w:sz="0" w:space="0" w:color="auto"/>
          </w:divBdr>
        </w:div>
        <w:div w:id="1877887208">
          <w:marLeft w:val="0"/>
          <w:marRight w:val="0"/>
          <w:marTop w:val="0"/>
          <w:marBottom w:val="0"/>
          <w:divBdr>
            <w:top w:val="none" w:sz="0" w:space="0" w:color="auto"/>
            <w:left w:val="none" w:sz="0" w:space="0" w:color="auto"/>
            <w:bottom w:val="none" w:sz="0" w:space="0" w:color="auto"/>
            <w:right w:val="none" w:sz="0" w:space="0" w:color="auto"/>
          </w:divBdr>
        </w:div>
        <w:div w:id="367877118">
          <w:marLeft w:val="0"/>
          <w:marRight w:val="0"/>
          <w:marTop w:val="0"/>
          <w:marBottom w:val="0"/>
          <w:divBdr>
            <w:top w:val="none" w:sz="0" w:space="0" w:color="auto"/>
            <w:left w:val="none" w:sz="0" w:space="0" w:color="auto"/>
            <w:bottom w:val="none" w:sz="0" w:space="0" w:color="auto"/>
            <w:right w:val="none" w:sz="0" w:space="0" w:color="auto"/>
          </w:divBdr>
        </w:div>
        <w:div w:id="1005285938">
          <w:marLeft w:val="0"/>
          <w:marRight w:val="0"/>
          <w:marTop w:val="0"/>
          <w:marBottom w:val="0"/>
          <w:divBdr>
            <w:top w:val="none" w:sz="0" w:space="0" w:color="auto"/>
            <w:left w:val="none" w:sz="0" w:space="0" w:color="auto"/>
            <w:bottom w:val="none" w:sz="0" w:space="0" w:color="auto"/>
            <w:right w:val="none" w:sz="0" w:space="0" w:color="auto"/>
          </w:divBdr>
        </w:div>
        <w:div w:id="29765258">
          <w:marLeft w:val="0"/>
          <w:marRight w:val="0"/>
          <w:marTop w:val="0"/>
          <w:marBottom w:val="0"/>
          <w:divBdr>
            <w:top w:val="none" w:sz="0" w:space="0" w:color="auto"/>
            <w:left w:val="none" w:sz="0" w:space="0" w:color="auto"/>
            <w:bottom w:val="none" w:sz="0" w:space="0" w:color="auto"/>
            <w:right w:val="none" w:sz="0" w:space="0" w:color="auto"/>
          </w:divBdr>
        </w:div>
        <w:div w:id="1831554626">
          <w:marLeft w:val="0"/>
          <w:marRight w:val="0"/>
          <w:marTop w:val="0"/>
          <w:marBottom w:val="0"/>
          <w:divBdr>
            <w:top w:val="none" w:sz="0" w:space="0" w:color="auto"/>
            <w:left w:val="none" w:sz="0" w:space="0" w:color="auto"/>
            <w:bottom w:val="none" w:sz="0" w:space="0" w:color="auto"/>
            <w:right w:val="none" w:sz="0" w:space="0" w:color="auto"/>
          </w:divBdr>
        </w:div>
        <w:div w:id="1292711661">
          <w:marLeft w:val="0"/>
          <w:marRight w:val="0"/>
          <w:marTop w:val="0"/>
          <w:marBottom w:val="0"/>
          <w:divBdr>
            <w:top w:val="none" w:sz="0" w:space="0" w:color="auto"/>
            <w:left w:val="none" w:sz="0" w:space="0" w:color="auto"/>
            <w:bottom w:val="none" w:sz="0" w:space="0" w:color="auto"/>
            <w:right w:val="none" w:sz="0" w:space="0" w:color="auto"/>
          </w:divBdr>
        </w:div>
        <w:div w:id="1301879476">
          <w:marLeft w:val="0"/>
          <w:marRight w:val="0"/>
          <w:marTop w:val="0"/>
          <w:marBottom w:val="0"/>
          <w:divBdr>
            <w:top w:val="none" w:sz="0" w:space="0" w:color="auto"/>
            <w:left w:val="none" w:sz="0" w:space="0" w:color="auto"/>
            <w:bottom w:val="none" w:sz="0" w:space="0" w:color="auto"/>
            <w:right w:val="none" w:sz="0" w:space="0" w:color="auto"/>
          </w:divBdr>
        </w:div>
        <w:div w:id="1977879479">
          <w:marLeft w:val="0"/>
          <w:marRight w:val="0"/>
          <w:marTop w:val="0"/>
          <w:marBottom w:val="0"/>
          <w:divBdr>
            <w:top w:val="none" w:sz="0" w:space="0" w:color="auto"/>
            <w:left w:val="none" w:sz="0" w:space="0" w:color="auto"/>
            <w:bottom w:val="none" w:sz="0" w:space="0" w:color="auto"/>
            <w:right w:val="none" w:sz="0" w:space="0" w:color="auto"/>
          </w:divBdr>
        </w:div>
        <w:div w:id="1972591986">
          <w:marLeft w:val="0"/>
          <w:marRight w:val="0"/>
          <w:marTop w:val="0"/>
          <w:marBottom w:val="0"/>
          <w:divBdr>
            <w:top w:val="none" w:sz="0" w:space="0" w:color="auto"/>
            <w:left w:val="none" w:sz="0" w:space="0" w:color="auto"/>
            <w:bottom w:val="none" w:sz="0" w:space="0" w:color="auto"/>
            <w:right w:val="none" w:sz="0" w:space="0" w:color="auto"/>
          </w:divBdr>
        </w:div>
        <w:div w:id="2069571502">
          <w:marLeft w:val="0"/>
          <w:marRight w:val="0"/>
          <w:marTop w:val="0"/>
          <w:marBottom w:val="0"/>
          <w:divBdr>
            <w:top w:val="none" w:sz="0" w:space="0" w:color="auto"/>
            <w:left w:val="none" w:sz="0" w:space="0" w:color="auto"/>
            <w:bottom w:val="none" w:sz="0" w:space="0" w:color="auto"/>
            <w:right w:val="none" w:sz="0" w:space="0" w:color="auto"/>
          </w:divBdr>
        </w:div>
        <w:div w:id="1237519651">
          <w:marLeft w:val="0"/>
          <w:marRight w:val="0"/>
          <w:marTop w:val="0"/>
          <w:marBottom w:val="0"/>
          <w:divBdr>
            <w:top w:val="none" w:sz="0" w:space="0" w:color="auto"/>
            <w:left w:val="none" w:sz="0" w:space="0" w:color="auto"/>
            <w:bottom w:val="none" w:sz="0" w:space="0" w:color="auto"/>
            <w:right w:val="none" w:sz="0" w:space="0" w:color="auto"/>
          </w:divBdr>
        </w:div>
        <w:div w:id="590696">
          <w:marLeft w:val="0"/>
          <w:marRight w:val="0"/>
          <w:marTop w:val="0"/>
          <w:marBottom w:val="0"/>
          <w:divBdr>
            <w:top w:val="none" w:sz="0" w:space="0" w:color="auto"/>
            <w:left w:val="none" w:sz="0" w:space="0" w:color="auto"/>
            <w:bottom w:val="none" w:sz="0" w:space="0" w:color="auto"/>
            <w:right w:val="none" w:sz="0" w:space="0" w:color="auto"/>
          </w:divBdr>
        </w:div>
        <w:div w:id="775057336">
          <w:marLeft w:val="0"/>
          <w:marRight w:val="0"/>
          <w:marTop w:val="0"/>
          <w:marBottom w:val="0"/>
          <w:divBdr>
            <w:top w:val="none" w:sz="0" w:space="0" w:color="auto"/>
            <w:left w:val="none" w:sz="0" w:space="0" w:color="auto"/>
            <w:bottom w:val="none" w:sz="0" w:space="0" w:color="auto"/>
            <w:right w:val="none" w:sz="0" w:space="0" w:color="auto"/>
          </w:divBdr>
        </w:div>
        <w:div w:id="2105222819">
          <w:marLeft w:val="0"/>
          <w:marRight w:val="0"/>
          <w:marTop w:val="0"/>
          <w:marBottom w:val="0"/>
          <w:divBdr>
            <w:top w:val="none" w:sz="0" w:space="0" w:color="auto"/>
            <w:left w:val="none" w:sz="0" w:space="0" w:color="auto"/>
            <w:bottom w:val="none" w:sz="0" w:space="0" w:color="auto"/>
            <w:right w:val="none" w:sz="0" w:space="0" w:color="auto"/>
          </w:divBdr>
        </w:div>
        <w:div w:id="1397824754">
          <w:marLeft w:val="0"/>
          <w:marRight w:val="0"/>
          <w:marTop w:val="0"/>
          <w:marBottom w:val="0"/>
          <w:divBdr>
            <w:top w:val="none" w:sz="0" w:space="0" w:color="auto"/>
            <w:left w:val="none" w:sz="0" w:space="0" w:color="auto"/>
            <w:bottom w:val="none" w:sz="0" w:space="0" w:color="auto"/>
            <w:right w:val="none" w:sz="0" w:space="0" w:color="auto"/>
          </w:divBdr>
        </w:div>
        <w:div w:id="19085453">
          <w:marLeft w:val="0"/>
          <w:marRight w:val="0"/>
          <w:marTop w:val="0"/>
          <w:marBottom w:val="0"/>
          <w:divBdr>
            <w:top w:val="none" w:sz="0" w:space="0" w:color="auto"/>
            <w:left w:val="none" w:sz="0" w:space="0" w:color="auto"/>
            <w:bottom w:val="none" w:sz="0" w:space="0" w:color="auto"/>
            <w:right w:val="none" w:sz="0" w:space="0" w:color="auto"/>
          </w:divBdr>
        </w:div>
        <w:div w:id="588973512">
          <w:marLeft w:val="0"/>
          <w:marRight w:val="0"/>
          <w:marTop w:val="0"/>
          <w:marBottom w:val="0"/>
          <w:divBdr>
            <w:top w:val="none" w:sz="0" w:space="0" w:color="auto"/>
            <w:left w:val="none" w:sz="0" w:space="0" w:color="auto"/>
            <w:bottom w:val="none" w:sz="0" w:space="0" w:color="auto"/>
            <w:right w:val="none" w:sz="0" w:space="0" w:color="auto"/>
          </w:divBdr>
        </w:div>
        <w:div w:id="1211646747">
          <w:marLeft w:val="0"/>
          <w:marRight w:val="0"/>
          <w:marTop w:val="0"/>
          <w:marBottom w:val="0"/>
          <w:divBdr>
            <w:top w:val="none" w:sz="0" w:space="0" w:color="auto"/>
            <w:left w:val="none" w:sz="0" w:space="0" w:color="auto"/>
            <w:bottom w:val="none" w:sz="0" w:space="0" w:color="auto"/>
            <w:right w:val="none" w:sz="0" w:space="0" w:color="auto"/>
          </w:divBdr>
        </w:div>
        <w:div w:id="76709253">
          <w:marLeft w:val="0"/>
          <w:marRight w:val="0"/>
          <w:marTop w:val="0"/>
          <w:marBottom w:val="0"/>
          <w:divBdr>
            <w:top w:val="none" w:sz="0" w:space="0" w:color="auto"/>
            <w:left w:val="none" w:sz="0" w:space="0" w:color="auto"/>
            <w:bottom w:val="none" w:sz="0" w:space="0" w:color="auto"/>
            <w:right w:val="none" w:sz="0" w:space="0" w:color="auto"/>
          </w:divBdr>
        </w:div>
        <w:div w:id="172648856">
          <w:marLeft w:val="0"/>
          <w:marRight w:val="0"/>
          <w:marTop w:val="0"/>
          <w:marBottom w:val="0"/>
          <w:divBdr>
            <w:top w:val="none" w:sz="0" w:space="0" w:color="auto"/>
            <w:left w:val="none" w:sz="0" w:space="0" w:color="auto"/>
            <w:bottom w:val="none" w:sz="0" w:space="0" w:color="auto"/>
            <w:right w:val="none" w:sz="0" w:space="0" w:color="auto"/>
          </w:divBdr>
        </w:div>
        <w:div w:id="294801319">
          <w:marLeft w:val="0"/>
          <w:marRight w:val="0"/>
          <w:marTop w:val="0"/>
          <w:marBottom w:val="0"/>
          <w:divBdr>
            <w:top w:val="none" w:sz="0" w:space="0" w:color="auto"/>
            <w:left w:val="none" w:sz="0" w:space="0" w:color="auto"/>
            <w:bottom w:val="none" w:sz="0" w:space="0" w:color="auto"/>
            <w:right w:val="none" w:sz="0" w:space="0" w:color="auto"/>
          </w:divBdr>
        </w:div>
        <w:div w:id="1777359126">
          <w:marLeft w:val="0"/>
          <w:marRight w:val="0"/>
          <w:marTop w:val="0"/>
          <w:marBottom w:val="0"/>
          <w:divBdr>
            <w:top w:val="none" w:sz="0" w:space="0" w:color="auto"/>
            <w:left w:val="none" w:sz="0" w:space="0" w:color="auto"/>
            <w:bottom w:val="none" w:sz="0" w:space="0" w:color="auto"/>
            <w:right w:val="none" w:sz="0" w:space="0" w:color="auto"/>
          </w:divBdr>
        </w:div>
        <w:div w:id="1237980465">
          <w:marLeft w:val="0"/>
          <w:marRight w:val="0"/>
          <w:marTop w:val="0"/>
          <w:marBottom w:val="0"/>
          <w:divBdr>
            <w:top w:val="none" w:sz="0" w:space="0" w:color="auto"/>
            <w:left w:val="none" w:sz="0" w:space="0" w:color="auto"/>
            <w:bottom w:val="none" w:sz="0" w:space="0" w:color="auto"/>
            <w:right w:val="none" w:sz="0" w:space="0" w:color="auto"/>
          </w:divBdr>
        </w:div>
        <w:div w:id="2037538876">
          <w:marLeft w:val="0"/>
          <w:marRight w:val="0"/>
          <w:marTop w:val="0"/>
          <w:marBottom w:val="0"/>
          <w:divBdr>
            <w:top w:val="none" w:sz="0" w:space="0" w:color="auto"/>
            <w:left w:val="none" w:sz="0" w:space="0" w:color="auto"/>
            <w:bottom w:val="none" w:sz="0" w:space="0" w:color="auto"/>
            <w:right w:val="none" w:sz="0" w:space="0" w:color="auto"/>
          </w:divBdr>
        </w:div>
        <w:div w:id="2073845764">
          <w:marLeft w:val="0"/>
          <w:marRight w:val="0"/>
          <w:marTop w:val="0"/>
          <w:marBottom w:val="0"/>
          <w:divBdr>
            <w:top w:val="none" w:sz="0" w:space="0" w:color="auto"/>
            <w:left w:val="none" w:sz="0" w:space="0" w:color="auto"/>
            <w:bottom w:val="none" w:sz="0" w:space="0" w:color="auto"/>
            <w:right w:val="none" w:sz="0" w:space="0" w:color="auto"/>
          </w:divBdr>
        </w:div>
        <w:div w:id="303122435">
          <w:marLeft w:val="0"/>
          <w:marRight w:val="0"/>
          <w:marTop w:val="0"/>
          <w:marBottom w:val="0"/>
          <w:divBdr>
            <w:top w:val="none" w:sz="0" w:space="0" w:color="auto"/>
            <w:left w:val="none" w:sz="0" w:space="0" w:color="auto"/>
            <w:bottom w:val="none" w:sz="0" w:space="0" w:color="auto"/>
            <w:right w:val="none" w:sz="0" w:space="0" w:color="auto"/>
          </w:divBdr>
        </w:div>
        <w:div w:id="978340236">
          <w:marLeft w:val="0"/>
          <w:marRight w:val="0"/>
          <w:marTop w:val="0"/>
          <w:marBottom w:val="0"/>
          <w:divBdr>
            <w:top w:val="none" w:sz="0" w:space="0" w:color="auto"/>
            <w:left w:val="none" w:sz="0" w:space="0" w:color="auto"/>
            <w:bottom w:val="none" w:sz="0" w:space="0" w:color="auto"/>
            <w:right w:val="none" w:sz="0" w:space="0" w:color="auto"/>
          </w:divBdr>
        </w:div>
        <w:div w:id="506595591">
          <w:marLeft w:val="0"/>
          <w:marRight w:val="0"/>
          <w:marTop w:val="0"/>
          <w:marBottom w:val="0"/>
          <w:divBdr>
            <w:top w:val="none" w:sz="0" w:space="0" w:color="auto"/>
            <w:left w:val="none" w:sz="0" w:space="0" w:color="auto"/>
            <w:bottom w:val="none" w:sz="0" w:space="0" w:color="auto"/>
            <w:right w:val="none" w:sz="0" w:space="0" w:color="auto"/>
          </w:divBdr>
        </w:div>
        <w:div w:id="1570458841">
          <w:marLeft w:val="0"/>
          <w:marRight w:val="0"/>
          <w:marTop w:val="0"/>
          <w:marBottom w:val="0"/>
          <w:divBdr>
            <w:top w:val="none" w:sz="0" w:space="0" w:color="auto"/>
            <w:left w:val="none" w:sz="0" w:space="0" w:color="auto"/>
            <w:bottom w:val="none" w:sz="0" w:space="0" w:color="auto"/>
            <w:right w:val="none" w:sz="0" w:space="0" w:color="auto"/>
          </w:divBdr>
        </w:div>
        <w:div w:id="950166197">
          <w:marLeft w:val="0"/>
          <w:marRight w:val="0"/>
          <w:marTop w:val="0"/>
          <w:marBottom w:val="0"/>
          <w:divBdr>
            <w:top w:val="none" w:sz="0" w:space="0" w:color="auto"/>
            <w:left w:val="none" w:sz="0" w:space="0" w:color="auto"/>
            <w:bottom w:val="none" w:sz="0" w:space="0" w:color="auto"/>
            <w:right w:val="none" w:sz="0" w:space="0" w:color="auto"/>
          </w:divBdr>
        </w:div>
        <w:div w:id="1619068950">
          <w:marLeft w:val="0"/>
          <w:marRight w:val="0"/>
          <w:marTop w:val="0"/>
          <w:marBottom w:val="0"/>
          <w:divBdr>
            <w:top w:val="none" w:sz="0" w:space="0" w:color="auto"/>
            <w:left w:val="none" w:sz="0" w:space="0" w:color="auto"/>
            <w:bottom w:val="none" w:sz="0" w:space="0" w:color="auto"/>
            <w:right w:val="none" w:sz="0" w:space="0" w:color="auto"/>
          </w:divBdr>
        </w:div>
        <w:div w:id="1313019556">
          <w:marLeft w:val="0"/>
          <w:marRight w:val="0"/>
          <w:marTop w:val="0"/>
          <w:marBottom w:val="0"/>
          <w:divBdr>
            <w:top w:val="none" w:sz="0" w:space="0" w:color="auto"/>
            <w:left w:val="none" w:sz="0" w:space="0" w:color="auto"/>
            <w:bottom w:val="none" w:sz="0" w:space="0" w:color="auto"/>
            <w:right w:val="none" w:sz="0" w:space="0" w:color="auto"/>
          </w:divBdr>
        </w:div>
        <w:div w:id="482309665">
          <w:marLeft w:val="0"/>
          <w:marRight w:val="0"/>
          <w:marTop w:val="0"/>
          <w:marBottom w:val="0"/>
          <w:divBdr>
            <w:top w:val="none" w:sz="0" w:space="0" w:color="auto"/>
            <w:left w:val="none" w:sz="0" w:space="0" w:color="auto"/>
            <w:bottom w:val="none" w:sz="0" w:space="0" w:color="auto"/>
            <w:right w:val="none" w:sz="0" w:space="0" w:color="auto"/>
          </w:divBdr>
        </w:div>
        <w:div w:id="4718695">
          <w:marLeft w:val="0"/>
          <w:marRight w:val="0"/>
          <w:marTop w:val="0"/>
          <w:marBottom w:val="0"/>
          <w:divBdr>
            <w:top w:val="none" w:sz="0" w:space="0" w:color="auto"/>
            <w:left w:val="none" w:sz="0" w:space="0" w:color="auto"/>
            <w:bottom w:val="none" w:sz="0" w:space="0" w:color="auto"/>
            <w:right w:val="none" w:sz="0" w:space="0" w:color="auto"/>
          </w:divBdr>
        </w:div>
        <w:div w:id="128744017">
          <w:marLeft w:val="0"/>
          <w:marRight w:val="0"/>
          <w:marTop w:val="0"/>
          <w:marBottom w:val="0"/>
          <w:divBdr>
            <w:top w:val="none" w:sz="0" w:space="0" w:color="auto"/>
            <w:left w:val="none" w:sz="0" w:space="0" w:color="auto"/>
            <w:bottom w:val="none" w:sz="0" w:space="0" w:color="auto"/>
            <w:right w:val="none" w:sz="0" w:space="0" w:color="auto"/>
          </w:divBdr>
        </w:div>
        <w:div w:id="589583235">
          <w:marLeft w:val="0"/>
          <w:marRight w:val="0"/>
          <w:marTop w:val="0"/>
          <w:marBottom w:val="0"/>
          <w:divBdr>
            <w:top w:val="none" w:sz="0" w:space="0" w:color="auto"/>
            <w:left w:val="none" w:sz="0" w:space="0" w:color="auto"/>
            <w:bottom w:val="none" w:sz="0" w:space="0" w:color="auto"/>
            <w:right w:val="none" w:sz="0" w:space="0" w:color="auto"/>
          </w:divBdr>
        </w:div>
        <w:div w:id="2032997351">
          <w:marLeft w:val="0"/>
          <w:marRight w:val="0"/>
          <w:marTop w:val="0"/>
          <w:marBottom w:val="0"/>
          <w:divBdr>
            <w:top w:val="none" w:sz="0" w:space="0" w:color="auto"/>
            <w:left w:val="none" w:sz="0" w:space="0" w:color="auto"/>
            <w:bottom w:val="none" w:sz="0" w:space="0" w:color="auto"/>
            <w:right w:val="none" w:sz="0" w:space="0" w:color="auto"/>
          </w:divBdr>
        </w:div>
        <w:div w:id="503251872">
          <w:marLeft w:val="0"/>
          <w:marRight w:val="0"/>
          <w:marTop w:val="0"/>
          <w:marBottom w:val="0"/>
          <w:divBdr>
            <w:top w:val="none" w:sz="0" w:space="0" w:color="auto"/>
            <w:left w:val="none" w:sz="0" w:space="0" w:color="auto"/>
            <w:bottom w:val="none" w:sz="0" w:space="0" w:color="auto"/>
            <w:right w:val="none" w:sz="0" w:space="0" w:color="auto"/>
          </w:divBdr>
        </w:div>
        <w:div w:id="675957866">
          <w:marLeft w:val="0"/>
          <w:marRight w:val="0"/>
          <w:marTop w:val="0"/>
          <w:marBottom w:val="0"/>
          <w:divBdr>
            <w:top w:val="none" w:sz="0" w:space="0" w:color="auto"/>
            <w:left w:val="none" w:sz="0" w:space="0" w:color="auto"/>
            <w:bottom w:val="none" w:sz="0" w:space="0" w:color="auto"/>
            <w:right w:val="none" w:sz="0" w:space="0" w:color="auto"/>
          </w:divBdr>
        </w:div>
        <w:div w:id="684095979">
          <w:marLeft w:val="0"/>
          <w:marRight w:val="0"/>
          <w:marTop w:val="0"/>
          <w:marBottom w:val="0"/>
          <w:divBdr>
            <w:top w:val="none" w:sz="0" w:space="0" w:color="auto"/>
            <w:left w:val="none" w:sz="0" w:space="0" w:color="auto"/>
            <w:bottom w:val="none" w:sz="0" w:space="0" w:color="auto"/>
            <w:right w:val="none" w:sz="0" w:space="0" w:color="auto"/>
          </w:divBdr>
        </w:div>
        <w:div w:id="1796217130">
          <w:marLeft w:val="0"/>
          <w:marRight w:val="0"/>
          <w:marTop w:val="0"/>
          <w:marBottom w:val="0"/>
          <w:divBdr>
            <w:top w:val="none" w:sz="0" w:space="0" w:color="auto"/>
            <w:left w:val="none" w:sz="0" w:space="0" w:color="auto"/>
            <w:bottom w:val="none" w:sz="0" w:space="0" w:color="auto"/>
            <w:right w:val="none" w:sz="0" w:space="0" w:color="auto"/>
          </w:divBdr>
        </w:div>
        <w:div w:id="1942492974">
          <w:marLeft w:val="0"/>
          <w:marRight w:val="0"/>
          <w:marTop w:val="0"/>
          <w:marBottom w:val="0"/>
          <w:divBdr>
            <w:top w:val="none" w:sz="0" w:space="0" w:color="auto"/>
            <w:left w:val="none" w:sz="0" w:space="0" w:color="auto"/>
            <w:bottom w:val="none" w:sz="0" w:space="0" w:color="auto"/>
            <w:right w:val="none" w:sz="0" w:space="0" w:color="auto"/>
          </w:divBdr>
        </w:div>
        <w:div w:id="1287858387">
          <w:marLeft w:val="0"/>
          <w:marRight w:val="0"/>
          <w:marTop w:val="0"/>
          <w:marBottom w:val="0"/>
          <w:divBdr>
            <w:top w:val="none" w:sz="0" w:space="0" w:color="auto"/>
            <w:left w:val="none" w:sz="0" w:space="0" w:color="auto"/>
            <w:bottom w:val="none" w:sz="0" w:space="0" w:color="auto"/>
            <w:right w:val="none" w:sz="0" w:space="0" w:color="auto"/>
          </w:divBdr>
        </w:div>
        <w:div w:id="792484193">
          <w:marLeft w:val="0"/>
          <w:marRight w:val="0"/>
          <w:marTop w:val="0"/>
          <w:marBottom w:val="0"/>
          <w:divBdr>
            <w:top w:val="none" w:sz="0" w:space="0" w:color="auto"/>
            <w:left w:val="none" w:sz="0" w:space="0" w:color="auto"/>
            <w:bottom w:val="none" w:sz="0" w:space="0" w:color="auto"/>
            <w:right w:val="none" w:sz="0" w:space="0" w:color="auto"/>
          </w:divBdr>
        </w:div>
        <w:div w:id="93481277">
          <w:marLeft w:val="0"/>
          <w:marRight w:val="0"/>
          <w:marTop w:val="0"/>
          <w:marBottom w:val="0"/>
          <w:divBdr>
            <w:top w:val="none" w:sz="0" w:space="0" w:color="auto"/>
            <w:left w:val="none" w:sz="0" w:space="0" w:color="auto"/>
            <w:bottom w:val="none" w:sz="0" w:space="0" w:color="auto"/>
            <w:right w:val="none" w:sz="0" w:space="0" w:color="auto"/>
          </w:divBdr>
        </w:div>
        <w:div w:id="59639131">
          <w:marLeft w:val="0"/>
          <w:marRight w:val="0"/>
          <w:marTop w:val="0"/>
          <w:marBottom w:val="0"/>
          <w:divBdr>
            <w:top w:val="none" w:sz="0" w:space="0" w:color="auto"/>
            <w:left w:val="none" w:sz="0" w:space="0" w:color="auto"/>
            <w:bottom w:val="none" w:sz="0" w:space="0" w:color="auto"/>
            <w:right w:val="none" w:sz="0" w:space="0" w:color="auto"/>
          </w:divBdr>
        </w:div>
        <w:div w:id="2046448069">
          <w:marLeft w:val="0"/>
          <w:marRight w:val="0"/>
          <w:marTop w:val="0"/>
          <w:marBottom w:val="0"/>
          <w:divBdr>
            <w:top w:val="none" w:sz="0" w:space="0" w:color="auto"/>
            <w:left w:val="none" w:sz="0" w:space="0" w:color="auto"/>
            <w:bottom w:val="none" w:sz="0" w:space="0" w:color="auto"/>
            <w:right w:val="none" w:sz="0" w:space="0" w:color="auto"/>
          </w:divBdr>
        </w:div>
        <w:div w:id="471561102">
          <w:marLeft w:val="0"/>
          <w:marRight w:val="0"/>
          <w:marTop w:val="0"/>
          <w:marBottom w:val="0"/>
          <w:divBdr>
            <w:top w:val="none" w:sz="0" w:space="0" w:color="auto"/>
            <w:left w:val="none" w:sz="0" w:space="0" w:color="auto"/>
            <w:bottom w:val="none" w:sz="0" w:space="0" w:color="auto"/>
            <w:right w:val="none" w:sz="0" w:space="0" w:color="auto"/>
          </w:divBdr>
        </w:div>
        <w:div w:id="972175202">
          <w:marLeft w:val="0"/>
          <w:marRight w:val="0"/>
          <w:marTop w:val="0"/>
          <w:marBottom w:val="0"/>
          <w:divBdr>
            <w:top w:val="none" w:sz="0" w:space="0" w:color="auto"/>
            <w:left w:val="none" w:sz="0" w:space="0" w:color="auto"/>
            <w:bottom w:val="none" w:sz="0" w:space="0" w:color="auto"/>
            <w:right w:val="none" w:sz="0" w:space="0" w:color="auto"/>
          </w:divBdr>
        </w:div>
        <w:div w:id="1000736185">
          <w:marLeft w:val="0"/>
          <w:marRight w:val="0"/>
          <w:marTop w:val="0"/>
          <w:marBottom w:val="0"/>
          <w:divBdr>
            <w:top w:val="none" w:sz="0" w:space="0" w:color="auto"/>
            <w:left w:val="none" w:sz="0" w:space="0" w:color="auto"/>
            <w:bottom w:val="none" w:sz="0" w:space="0" w:color="auto"/>
            <w:right w:val="none" w:sz="0" w:space="0" w:color="auto"/>
          </w:divBdr>
        </w:div>
        <w:div w:id="322978685">
          <w:marLeft w:val="0"/>
          <w:marRight w:val="0"/>
          <w:marTop w:val="0"/>
          <w:marBottom w:val="0"/>
          <w:divBdr>
            <w:top w:val="none" w:sz="0" w:space="0" w:color="auto"/>
            <w:left w:val="none" w:sz="0" w:space="0" w:color="auto"/>
            <w:bottom w:val="none" w:sz="0" w:space="0" w:color="auto"/>
            <w:right w:val="none" w:sz="0" w:space="0" w:color="auto"/>
          </w:divBdr>
        </w:div>
        <w:div w:id="877358693">
          <w:marLeft w:val="0"/>
          <w:marRight w:val="0"/>
          <w:marTop w:val="0"/>
          <w:marBottom w:val="0"/>
          <w:divBdr>
            <w:top w:val="none" w:sz="0" w:space="0" w:color="auto"/>
            <w:left w:val="none" w:sz="0" w:space="0" w:color="auto"/>
            <w:bottom w:val="none" w:sz="0" w:space="0" w:color="auto"/>
            <w:right w:val="none" w:sz="0" w:space="0" w:color="auto"/>
          </w:divBdr>
        </w:div>
        <w:div w:id="847527432">
          <w:marLeft w:val="0"/>
          <w:marRight w:val="0"/>
          <w:marTop w:val="0"/>
          <w:marBottom w:val="0"/>
          <w:divBdr>
            <w:top w:val="none" w:sz="0" w:space="0" w:color="auto"/>
            <w:left w:val="none" w:sz="0" w:space="0" w:color="auto"/>
            <w:bottom w:val="none" w:sz="0" w:space="0" w:color="auto"/>
            <w:right w:val="none" w:sz="0" w:space="0" w:color="auto"/>
          </w:divBdr>
        </w:div>
        <w:div w:id="1083717144">
          <w:marLeft w:val="0"/>
          <w:marRight w:val="0"/>
          <w:marTop w:val="0"/>
          <w:marBottom w:val="0"/>
          <w:divBdr>
            <w:top w:val="none" w:sz="0" w:space="0" w:color="auto"/>
            <w:left w:val="none" w:sz="0" w:space="0" w:color="auto"/>
            <w:bottom w:val="none" w:sz="0" w:space="0" w:color="auto"/>
            <w:right w:val="none" w:sz="0" w:space="0" w:color="auto"/>
          </w:divBdr>
        </w:div>
        <w:div w:id="1439250449">
          <w:marLeft w:val="0"/>
          <w:marRight w:val="0"/>
          <w:marTop w:val="0"/>
          <w:marBottom w:val="0"/>
          <w:divBdr>
            <w:top w:val="none" w:sz="0" w:space="0" w:color="auto"/>
            <w:left w:val="none" w:sz="0" w:space="0" w:color="auto"/>
            <w:bottom w:val="none" w:sz="0" w:space="0" w:color="auto"/>
            <w:right w:val="none" w:sz="0" w:space="0" w:color="auto"/>
          </w:divBdr>
        </w:div>
        <w:div w:id="218784796">
          <w:marLeft w:val="0"/>
          <w:marRight w:val="0"/>
          <w:marTop w:val="0"/>
          <w:marBottom w:val="0"/>
          <w:divBdr>
            <w:top w:val="none" w:sz="0" w:space="0" w:color="auto"/>
            <w:left w:val="none" w:sz="0" w:space="0" w:color="auto"/>
            <w:bottom w:val="none" w:sz="0" w:space="0" w:color="auto"/>
            <w:right w:val="none" w:sz="0" w:space="0" w:color="auto"/>
          </w:divBdr>
        </w:div>
        <w:div w:id="479805090">
          <w:marLeft w:val="0"/>
          <w:marRight w:val="0"/>
          <w:marTop w:val="0"/>
          <w:marBottom w:val="0"/>
          <w:divBdr>
            <w:top w:val="none" w:sz="0" w:space="0" w:color="auto"/>
            <w:left w:val="none" w:sz="0" w:space="0" w:color="auto"/>
            <w:bottom w:val="none" w:sz="0" w:space="0" w:color="auto"/>
            <w:right w:val="none" w:sz="0" w:space="0" w:color="auto"/>
          </w:divBdr>
        </w:div>
        <w:div w:id="1496333663">
          <w:marLeft w:val="0"/>
          <w:marRight w:val="0"/>
          <w:marTop w:val="0"/>
          <w:marBottom w:val="0"/>
          <w:divBdr>
            <w:top w:val="none" w:sz="0" w:space="0" w:color="auto"/>
            <w:left w:val="none" w:sz="0" w:space="0" w:color="auto"/>
            <w:bottom w:val="none" w:sz="0" w:space="0" w:color="auto"/>
            <w:right w:val="none" w:sz="0" w:space="0" w:color="auto"/>
          </w:divBdr>
        </w:div>
        <w:div w:id="2033145397">
          <w:marLeft w:val="0"/>
          <w:marRight w:val="0"/>
          <w:marTop w:val="0"/>
          <w:marBottom w:val="0"/>
          <w:divBdr>
            <w:top w:val="none" w:sz="0" w:space="0" w:color="auto"/>
            <w:left w:val="none" w:sz="0" w:space="0" w:color="auto"/>
            <w:bottom w:val="none" w:sz="0" w:space="0" w:color="auto"/>
            <w:right w:val="none" w:sz="0" w:space="0" w:color="auto"/>
          </w:divBdr>
        </w:div>
        <w:div w:id="1075975579">
          <w:marLeft w:val="0"/>
          <w:marRight w:val="0"/>
          <w:marTop w:val="0"/>
          <w:marBottom w:val="0"/>
          <w:divBdr>
            <w:top w:val="none" w:sz="0" w:space="0" w:color="auto"/>
            <w:left w:val="none" w:sz="0" w:space="0" w:color="auto"/>
            <w:bottom w:val="none" w:sz="0" w:space="0" w:color="auto"/>
            <w:right w:val="none" w:sz="0" w:space="0" w:color="auto"/>
          </w:divBdr>
        </w:div>
        <w:div w:id="1706324584">
          <w:marLeft w:val="0"/>
          <w:marRight w:val="0"/>
          <w:marTop w:val="0"/>
          <w:marBottom w:val="0"/>
          <w:divBdr>
            <w:top w:val="none" w:sz="0" w:space="0" w:color="auto"/>
            <w:left w:val="none" w:sz="0" w:space="0" w:color="auto"/>
            <w:bottom w:val="none" w:sz="0" w:space="0" w:color="auto"/>
            <w:right w:val="none" w:sz="0" w:space="0" w:color="auto"/>
          </w:divBdr>
        </w:div>
        <w:div w:id="439766589">
          <w:marLeft w:val="0"/>
          <w:marRight w:val="0"/>
          <w:marTop w:val="0"/>
          <w:marBottom w:val="0"/>
          <w:divBdr>
            <w:top w:val="none" w:sz="0" w:space="0" w:color="auto"/>
            <w:left w:val="none" w:sz="0" w:space="0" w:color="auto"/>
            <w:bottom w:val="none" w:sz="0" w:space="0" w:color="auto"/>
            <w:right w:val="none" w:sz="0" w:space="0" w:color="auto"/>
          </w:divBdr>
        </w:div>
        <w:div w:id="147475816">
          <w:marLeft w:val="0"/>
          <w:marRight w:val="0"/>
          <w:marTop w:val="0"/>
          <w:marBottom w:val="0"/>
          <w:divBdr>
            <w:top w:val="none" w:sz="0" w:space="0" w:color="auto"/>
            <w:left w:val="none" w:sz="0" w:space="0" w:color="auto"/>
            <w:bottom w:val="none" w:sz="0" w:space="0" w:color="auto"/>
            <w:right w:val="none" w:sz="0" w:space="0" w:color="auto"/>
          </w:divBdr>
        </w:div>
        <w:div w:id="495418081">
          <w:marLeft w:val="0"/>
          <w:marRight w:val="0"/>
          <w:marTop w:val="0"/>
          <w:marBottom w:val="0"/>
          <w:divBdr>
            <w:top w:val="none" w:sz="0" w:space="0" w:color="auto"/>
            <w:left w:val="none" w:sz="0" w:space="0" w:color="auto"/>
            <w:bottom w:val="none" w:sz="0" w:space="0" w:color="auto"/>
            <w:right w:val="none" w:sz="0" w:space="0" w:color="auto"/>
          </w:divBdr>
        </w:div>
        <w:div w:id="1018120257">
          <w:marLeft w:val="0"/>
          <w:marRight w:val="0"/>
          <w:marTop w:val="0"/>
          <w:marBottom w:val="0"/>
          <w:divBdr>
            <w:top w:val="none" w:sz="0" w:space="0" w:color="auto"/>
            <w:left w:val="none" w:sz="0" w:space="0" w:color="auto"/>
            <w:bottom w:val="none" w:sz="0" w:space="0" w:color="auto"/>
            <w:right w:val="none" w:sz="0" w:space="0" w:color="auto"/>
          </w:divBdr>
        </w:div>
        <w:div w:id="38284132">
          <w:marLeft w:val="0"/>
          <w:marRight w:val="0"/>
          <w:marTop w:val="0"/>
          <w:marBottom w:val="0"/>
          <w:divBdr>
            <w:top w:val="none" w:sz="0" w:space="0" w:color="auto"/>
            <w:left w:val="none" w:sz="0" w:space="0" w:color="auto"/>
            <w:bottom w:val="none" w:sz="0" w:space="0" w:color="auto"/>
            <w:right w:val="none" w:sz="0" w:space="0" w:color="auto"/>
          </w:divBdr>
        </w:div>
        <w:div w:id="994452674">
          <w:marLeft w:val="0"/>
          <w:marRight w:val="0"/>
          <w:marTop w:val="0"/>
          <w:marBottom w:val="0"/>
          <w:divBdr>
            <w:top w:val="none" w:sz="0" w:space="0" w:color="auto"/>
            <w:left w:val="none" w:sz="0" w:space="0" w:color="auto"/>
            <w:bottom w:val="none" w:sz="0" w:space="0" w:color="auto"/>
            <w:right w:val="none" w:sz="0" w:space="0" w:color="auto"/>
          </w:divBdr>
        </w:div>
        <w:div w:id="1156190216">
          <w:marLeft w:val="0"/>
          <w:marRight w:val="0"/>
          <w:marTop w:val="0"/>
          <w:marBottom w:val="0"/>
          <w:divBdr>
            <w:top w:val="none" w:sz="0" w:space="0" w:color="auto"/>
            <w:left w:val="none" w:sz="0" w:space="0" w:color="auto"/>
            <w:bottom w:val="none" w:sz="0" w:space="0" w:color="auto"/>
            <w:right w:val="none" w:sz="0" w:space="0" w:color="auto"/>
          </w:divBdr>
        </w:div>
        <w:div w:id="30619030">
          <w:marLeft w:val="0"/>
          <w:marRight w:val="0"/>
          <w:marTop w:val="0"/>
          <w:marBottom w:val="0"/>
          <w:divBdr>
            <w:top w:val="none" w:sz="0" w:space="0" w:color="auto"/>
            <w:left w:val="none" w:sz="0" w:space="0" w:color="auto"/>
            <w:bottom w:val="none" w:sz="0" w:space="0" w:color="auto"/>
            <w:right w:val="none" w:sz="0" w:space="0" w:color="auto"/>
          </w:divBdr>
        </w:div>
      </w:divsChild>
    </w:div>
    <w:div w:id="1776825334">
      <w:bodyDiv w:val="1"/>
      <w:marLeft w:val="0"/>
      <w:marRight w:val="0"/>
      <w:marTop w:val="0"/>
      <w:marBottom w:val="0"/>
      <w:divBdr>
        <w:top w:val="none" w:sz="0" w:space="0" w:color="auto"/>
        <w:left w:val="none" w:sz="0" w:space="0" w:color="auto"/>
        <w:bottom w:val="none" w:sz="0" w:space="0" w:color="auto"/>
        <w:right w:val="none" w:sz="0" w:space="0" w:color="auto"/>
      </w:divBdr>
    </w:div>
    <w:div w:id="1874535411">
      <w:bodyDiv w:val="1"/>
      <w:marLeft w:val="0"/>
      <w:marRight w:val="0"/>
      <w:marTop w:val="0"/>
      <w:marBottom w:val="0"/>
      <w:divBdr>
        <w:top w:val="none" w:sz="0" w:space="0" w:color="auto"/>
        <w:left w:val="none" w:sz="0" w:space="0" w:color="auto"/>
        <w:bottom w:val="none" w:sz="0" w:space="0" w:color="auto"/>
        <w:right w:val="none" w:sz="0" w:space="0" w:color="auto"/>
      </w:divBdr>
    </w:div>
    <w:div w:id="209682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Россия</c:v>
                </c:pt>
              </c:strCache>
            </c:strRef>
          </c:tx>
          <c:invertIfNegative val="0"/>
          <c:dLbls>
            <c:dLbl>
              <c:idx val="0"/>
              <c:layout>
                <c:manualLayout>
                  <c:x val="-1.3145539906103355E-2"/>
                  <c:y val="2.1367521367521278E-2"/>
                </c:manualLayout>
              </c:layout>
              <c:showLegendKey val="0"/>
              <c:showVal val="1"/>
              <c:showCatName val="0"/>
              <c:showSerName val="0"/>
              <c:showPercent val="0"/>
              <c:showBubbleSize val="0"/>
            </c:dLbl>
            <c:dLbl>
              <c:idx val="1"/>
              <c:layout>
                <c:manualLayout>
                  <c:x val="-6.4136825227151494E-3"/>
                  <c:y val="1.45952406490859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Лист1!$A$2:$A$5</c:f>
              <c:strCache>
                <c:ptCount val="4"/>
                <c:pt idx="0">
                  <c:v>отметка 5</c:v>
                </c:pt>
                <c:pt idx="1">
                  <c:v>отметка 4</c:v>
                </c:pt>
                <c:pt idx="2">
                  <c:v>отметка 3</c:v>
                </c:pt>
                <c:pt idx="3">
                  <c:v>отметка 2 </c:v>
                </c:pt>
              </c:strCache>
            </c:strRef>
          </c:cat>
          <c:val>
            <c:numRef>
              <c:f>Лист1!$B$2:$B$5</c:f>
              <c:numCache>
                <c:formatCode>0.00%</c:formatCode>
                <c:ptCount val="4"/>
                <c:pt idx="0">
                  <c:v>6.0999999999999999E-2</c:v>
                </c:pt>
                <c:pt idx="1">
                  <c:v>0.24560000000000001</c:v>
                </c:pt>
                <c:pt idx="2">
                  <c:v>0.47360000000000002</c:v>
                </c:pt>
                <c:pt idx="3">
                  <c:v>0.2198</c:v>
                </c:pt>
              </c:numCache>
            </c:numRef>
          </c:val>
        </c:ser>
        <c:ser>
          <c:idx val="1"/>
          <c:order val="1"/>
          <c:tx>
            <c:strRef>
              <c:f>Лист1!$C$1</c:f>
              <c:strCache>
                <c:ptCount val="1"/>
                <c:pt idx="0">
                  <c:v>Республика Татарстан</c:v>
                </c:pt>
              </c:strCache>
            </c:strRef>
          </c:tx>
          <c:invertIfNegative val="0"/>
          <c:dLbls>
            <c:dLbl>
              <c:idx val="0"/>
              <c:layout>
                <c:manualLayout>
                  <c:x val="-6.4136825227151494E-3"/>
                  <c:y val="2.9190481298171842E-2"/>
                </c:manualLayout>
              </c:layout>
              <c:showLegendKey val="0"/>
              <c:showVal val="1"/>
              <c:showCatName val="0"/>
              <c:showSerName val="0"/>
              <c:showPercent val="0"/>
              <c:showBubbleSize val="0"/>
            </c:dLbl>
            <c:dLbl>
              <c:idx val="1"/>
              <c:layout>
                <c:manualLayout>
                  <c:x val="-8.5515766969535226E-3"/>
                  <c:y val="2.9190481298171842E-2"/>
                </c:manualLayout>
              </c:layout>
              <c:showLegendKey val="0"/>
              <c:showVal val="1"/>
              <c:showCatName val="0"/>
              <c:showSerName val="0"/>
              <c:showPercent val="0"/>
              <c:showBubbleSize val="0"/>
            </c:dLbl>
            <c:dLbl>
              <c:idx val="2"/>
              <c:layout>
                <c:manualLayout>
                  <c:x val="1.8779359310855375E-2"/>
                  <c:y val="2.9197080291970802E-2"/>
                </c:manualLayout>
              </c:layout>
              <c:showLegendKey val="0"/>
              <c:showVal val="1"/>
              <c:showCatName val="0"/>
              <c:showSerName val="0"/>
              <c:showPercent val="0"/>
              <c:showBubbleSize val="0"/>
            </c:dLbl>
            <c:dLbl>
              <c:idx val="3"/>
              <c:layout>
                <c:manualLayout>
                  <c:x val="1.1267605633802918E-2"/>
                  <c:y val="0"/>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Лист1!$A$2:$A$5</c:f>
              <c:strCache>
                <c:ptCount val="4"/>
                <c:pt idx="0">
                  <c:v>отметка 5</c:v>
                </c:pt>
                <c:pt idx="1">
                  <c:v>отметка 4</c:v>
                </c:pt>
                <c:pt idx="2">
                  <c:v>отметка 3</c:v>
                </c:pt>
                <c:pt idx="3">
                  <c:v>отметка 2 </c:v>
                </c:pt>
              </c:strCache>
            </c:strRef>
          </c:cat>
          <c:val>
            <c:numRef>
              <c:f>Лист1!$C$2:$C$5</c:f>
              <c:numCache>
                <c:formatCode>0.00%</c:formatCode>
                <c:ptCount val="4"/>
                <c:pt idx="0">
                  <c:v>9.7299999999999998E-2</c:v>
                </c:pt>
                <c:pt idx="1">
                  <c:v>0.3513</c:v>
                </c:pt>
                <c:pt idx="2">
                  <c:v>0.46779999999999999</c:v>
                </c:pt>
                <c:pt idx="3">
                  <c:v>8.3599999999999994E-2</c:v>
                </c:pt>
              </c:numCache>
            </c:numRef>
          </c:val>
        </c:ser>
        <c:ser>
          <c:idx val="2"/>
          <c:order val="2"/>
          <c:tx>
            <c:strRef>
              <c:f>Лист1!$D$1</c:f>
              <c:strCache>
                <c:ptCount val="1"/>
                <c:pt idx="0">
                  <c:v>Лениногорский МР</c:v>
                </c:pt>
              </c:strCache>
            </c:strRef>
          </c:tx>
          <c:invertIfNegative val="0"/>
          <c:dLbls>
            <c:dLbl>
              <c:idx val="0"/>
              <c:layout>
                <c:manualLayout>
                  <c:x val="1.8779342723004692E-2"/>
                  <c:y val="2.5641025641025907E-2"/>
                </c:manualLayout>
              </c:layout>
              <c:showLegendKey val="0"/>
              <c:showVal val="1"/>
              <c:showCatName val="0"/>
              <c:showSerName val="0"/>
              <c:showPercent val="0"/>
              <c:showBubbleSize val="0"/>
            </c:dLbl>
            <c:dLbl>
              <c:idx val="2"/>
              <c:layout>
                <c:manualLayout>
                  <c:x val="3.3802816901408454E-2"/>
                  <c:y val="2.5641025641025838E-2"/>
                </c:manualLayout>
              </c:layout>
              <c:showLegendKey val="0"/>
              <c:showVal val="1"/>
              <c:showCatName val="0"/>
              <c:showSerName val="0"/>
              <c:showPercent val="0"/>
              <c:showBubbleSize val="0"/>
            </c:dLbl>
            <c:dLbl>
              <c:idx val="3"/>
              <c:layout>
                <c:manualLayout>
                  <c:x val="3.9898323773130719E-2"/>
                  <c:y val="1.946032086544808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Лист1!$A$2:$A$5</c:f>
              <c:strCache>
                <c:ptCount val="4"/>
                <c:pt idx="0">
                  <c:v>отметка 5</c:v>
                </c:pt>
                <c:pt idx="1">
                  <c:v>отметка 4</c:v>
                </c:pt>
                <c:pt idx="2">
                  <c:v>отметка 3</c:v>
                </c:pt>
                <c:pt idx="3">
                  <c:v>отметка 2 </c:v>
                </c:pt>
              </c:strCache>
            </c:strRef>
          </c:cat>
          <c:val>
            <c:numRef>
              <c:f>Лист1!$D$2:$D$5</c:f>
              <c:numCache>
                <c:formatCode>0.00%</c:formatCode>
                <c:ptCount val="4"/>
                <c:pt idx="0">
                  <c:v>0.17599999999999999</c:v>
                </c:pt>
                <c:pt idx="1">
                  <c:v>0.48</c:v>
                </c:pt>
                <c:pt idx="2">
                  <c:v>0.32800000000000001</c:v>
                </c:pt>
                <c:pt idx="3">
                  <c:v>1.6E-2</c:v>
                </c:pt>
              </c:numCache>
            </c:numRef>
          </c:val>
        </c:ser>
        <c:dLbls>
          <c:showLegendKey val="0"/>
          <c:showVal val="0"/>
          <c:showCatName val="0"/>
          <c:showSerName val="0"/>
          <c:showPercent val="0"/>
          <c:showBubbleSize val="0"/>
        </c:dLbls>
        <c:gapWidth val="150"/>
        <c:axId val="148004864"/>
        <c:axId val="148006400"/>
      </c:barChart>
      <c:catAx>
        <c:axId val="148004864"/>
        <c:scaling>
          <c:orientation val="minMax"/>
        </c:scaling>
        <c:delete val="0"/>
        <c:axPos val="b"/>
        <c:majorTickMark val="out"/>
        <c:minorTickMark val="none"/>
        <c:tickLblPos val="nextTo"/>
        <c:crossAx val="148006400"/>
        <c:crosses val="autoZero"/>
        <c:auto val="1"/>
        <c:lblAlgn val="ctr"/>
        <c:lblOffset val="100"/>
        <c:noMultiLvlLbl val="0"/>
      </c:catAx>
      <c:valAx>
        <c:axId val="148006400"/>
        <c:scaling>
          <c:orientation val="minMax"/>
        </c:scaling>
        <c:delete val="0"/>
        <c:axPos val="l"/>
        <c:majorGridlines/>
        <c:numFmt formatCode="0.00%" sourceLinked="1"/>
        <c:majorTickMark val="out"/>
        <c:minorTickMark val="none"/>
        <c:tickLblPos val="nextTo"/>
        <c:crossAx val="148004864"/>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Республика Татарстан</c:v>
                </c:pt>
              </c:strCache>
            </c:strRef>
          </c:tx>
          <c:invertIfNegative val="0"/>
          <c:dLbls>
            <c:dLbl>
              <c:idx val="0"/>
              <c:layout>
                <c:manualLayout>
                  <c:x val="-1.3145539906103358E-2"/>
                  <c:y val="2.1367521367521278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Понизили</c:v>
                </c:pt>
                <c:pt idx="1">
                  <c:v>Подтвердили</c:v>
                </c:pt>
                <c:pt idx="2">
                  <c:v>Повысили</c:v>
                </c:pt>
              </c:strCache>
            </c:strRef>
          </c:cat>
          <c:val>
            <c:numRef>
              <c:f>Лист1!$B$2:$B$4</c:f>
              <c:numCache>
                <c:formatCode>0.00%</c:formatCode>
                <c:ptCount val="3"/>
                <c:pt idx="0">
                  <c:v>0.38150000000000006</c:v>
                </c:pt>
                <c:pt idx="1">
                  <c:v>0.55959999999999999</c:v>
                </c:pt>
                <c:pt idx="2">
                  <c:v>5.8599999999999999E-2</c:v>
                </c:pt>
              </c:numCache>
            </c:numRef>
          </c:val>
        </c:ser>
        <c:ser>
          <c:idx val="1"/>
          <c:order val="1"/>
          <c:tx>
            <c:strRef>
              <c:f>Лист1!$C$1</c:f>
              <c:strCache>
                <c:ptCount val="1"/>
                <c:pt idx="0">
                  <c:v>Лениногорский МР</c:v>
                </c:pt>
              </c:strCache>
            </c:strRef>
          </c:tx>
          <c:invertIfNegative val="0"/>
          <c:dLbls>
            <c:dLbl>
              <c:idx val="0"/>
              <c:layout>
                <c:manualLayout>
                  <c:x val="-1.7103153393907066E-2"/>
                  <c:y val="4.8650802163619743E-3"/>
                </c:manualLayout>
              </c:layout>
              <c:showLegendKey val="0"/>
              <c:showVal val="1"/>
              <c:showCatName val="0"/>
              <c:showSerName val="0"/>
              <c:showPercent val="0"/>
              <c:showBubbleSize val="0"/>
            </c:dLbl>
            <c:dLbl>
              <c:idx val="1"/>
              <c:layout>
                <c:manualLayout>
                  <c:x val="0"/>
                  <c:y val="-2.4325401081809972E-2"/>
                </c:manualLayout>
              </c:layout>
              <c:showLegendKey val="0"/>
              <c:showVal val="1"/>
              <c:showCatName val="0"/>
              <c:showSerName val="0"/>
              <c:showPercent val="0"/>
              <c:showBubbleSize val="0"/>
            </c:dLbl>
            <c:dLbl>
              <c:idx val="2"/>
              <c:layout>
                <c:manualLayout>
                  <c:x val="1.877929609413468E-2"/>
                  <c:y val="1.459524064908598E-2"/>
                </c:manualLayout>
              </c:layout>
              <c:showLegendKey val="0"/>
              <c:showVal val="1"/>
              <c:showCatName val="0"/>
              <c:showSerName val="0"/>
              <c:showPercent val="0"/>
              <c:showBubbleSize val="0"/>
            </c:dLbl>
            <c:dLbl>
              <c:idx val="3"/>
              <c:layout>
                <c:manualLayout>
                  <c:x val="1.5543332337332861E-2"/>
                  <c:y val="1.946032086544803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Лист1!$A$2:$A$4</c:f>
              <c:strCache>
                <c:ptCount val="3"/>
                <c:pt idx="0">
                  <c:v>Понизили</c:v>
                </c:pt>
                <c:pt idx="1">
                  <c:v>Подтвердили</c:v>
                </c:pt>
                <c:pt idx="2">
                  <c:v>Повысили</c:v>
                </c:pt>
              </c:strCache>
            </c:strRef>
          </c:cat>
          <c:val>
            <c:numRef>
              <c:f>Лист1!$C$2:$C$4</c:f>
              <c:numCache>
                <c:formatCode>0.00%</c:formatCode>
                <c:ptCount val="3"/>
                <c:pt idx="0">
                  <c:v>7.1999999999999995E-2</c:v>
                </c:pt>
                <c:pt idx="1">
                  <c:v>0.88800000000000001</c:v>
                </c:pt>
                <c:pt idx="2">
                  <c:v>4.0000000000000008E-2</c:v>
                </c:pt>
              </c:numCache>
            </c:numRef>
          </c:val>
        </c:ser>
        <c:dLbls>
          <c:showLegendKey val="0"/>
          <c:showVal val="0"/>
          <c:showCatName val="0"/>
          <c:showSerName val="0"/>
          <c:showPercent val="0"/>
          <c:showBubbleSize val="0"/>
        </c:dLbls>
        <c:gapWidth val="150"/>
        <c:axId val="148023936"/>
        <c:axId val="148038016"/>
      </c:barChart>
      <c:catAx>
        <c:axId val="148023936"/>
        <c:scaling>
          <c:orientation val="minMax"/>
        </c:scaling>
        <c:delete val="0"/>
        <c:axPos val="b"/>
        <c:majorTickMark val="out"/>
        <c:minorTickMark val="none"/>
        <c:tickLblPos val="nextTo"/>
        <c:crossAx val="148038016"/>
        <c:crosses val="autoZero"/>
        <c:auto val="1"/>
        <c:lblAlgn val="ctr"/>
        <c:lblOffset val="100"/>
        <c:noMultiLvlLbl val="0"/>
      </c:catAx>
      <c:valAx>
        <c:axId val="148038016"/>
        <c:scaling>
          <c:orientation val="minMax"/>
        </c:scaling>
        <c:delete val="0"/>
        <c:axPos val="l"/>
        <c:majorGridlines/>
        <c:numFmt formatCode="0.00%" sourceLinked="1"/>
        <c:majorTickMark val="out"/>
        <c:minorTickMark val="none"/>
        <c:tickLblPos val="nextTo"/>
        <c:crossAx val="14802393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39318-ABF1-46A5-886B-F094DDBA6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2530</Words>
  <Characters>14426</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Школа №1</Company>
  <LinksUpToDate>false</LinksUpToDate>
  <CharactersWithSpaces>16923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Df</cp:lastModifiedBy>
  <cp:revision>2</cp:revision>
  <cp:lastPrinted>2019-09-04T07:32:00Z</cp:lastPrinted>
  <dcterms:created xsi:type="dcterms:W3CDTF">2021-02-05T03:58:00Z</dcterms:created>
  <dcterms:modified xsi:type="dcterms:W3CDTF">2021-02-05T03:58:00Z</dcterms:modified>
</cp:coreProperties>
</file>